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4111"/>
      </w:tblGrid>
      <w:tr w:rsidR="00B42983" w:rsidRPr="00E82837" w14:paraId="46F49C67" w14:textId="77777777" w:rsidTr="001F4ABC">
        <w:trPr>
          <w:trHeight w:val="1909"/>
        </w:trPr>
        <w:tc>
          <w:tcPr>
            <w:tcW w:w="3828" w:type="dxa"/>
          </w:tcPr>
          <w:p w14:paraId="7A3A2A2F" w14:textId="77777777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121DA">
              <w:rPr>
                <w:rFonts w:ascii="Times New Roman" w:hAnsi="Times New Roman"/>
                <w:lang w:val="ro-RO"/>
              </w:rPr>
              <w:t>CURTEA</w:t>
            </w:r>
          </w:p>
          <w:p w14:paraId="247152D3" w14:textId="1852400E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121DA">
              <w:rPr>
                <w:rFonts w:ascii="Times New Roman" w:hAnsi="Times New Roman"/>
                <w:lang w:val="ro-RO"/>
              </w:rPr>
              <w:t>DE APEL CHI</w:t>
            </w:r>
            <w:r w:rsidR="00E82837" w:rsidRPr="00A121DA">
              <w:rPr>
                <w:rFonts w:ascii="Times New Roman" w:hAnsi="Times New Roman"/>
                <w:lang w:val="ro-RO"/>
              </w:rPr>
              <w:t>Ș</w:t>
            </w:r>
            <w:r w:rsidRPr="00A121DA">
              <w:rPr>
                <w:rFonts w:ascii="Times New Roman" w:hAnsi="Times New Roman"/>
                <w:lang w:val="ro-RO"/>
              </w:rPr>
              <w:t>INĂU</w:t>
            </w:r>
          </w:p>
          <w:p w14:paraId="2A8324F9" w14:textId="77777777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42E2067" w14:textId="352E5002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121DA">
              <w:rPr>
                <w:rFonts w:ascii="Times New Roman" w:hAnsi="Times New Roman"/>
                <w:lang w:val="ro-RO"/>
              </w:rPr>
              <w:t xml:space="preserve">2043, </w:t>
            </w:r>
            <w:proofErr w:type="spellStart"/>
            <w:r w:rsidRPr="00A121DA">
              <w:rPr>
                <w:rFonts w:ascii="Times New Roman" w:hAnsi="Times New Roman"/>
                <w:lang w:val="ro-RO"/>
              </w:rPr>
              <w:t>mun.Chi</w:t>
            </w:r>
            <w:r w:rsidR="00E82837" w:rsidRPr="00A121DA">
              <w:rPr>
                <w:rFonts w:ascii="Times New Roman" w:hAnsi="Times New Roman"/>
                <w:lang w:val="ro-RO"/>
              </w:rPr>
              <w:t>ș</w:t>
            </w:r>
            <w:r w:rsidRPr="00A121DA">
              <w:rPr>
                <w:rFonts w:ascii="Times New Roman" w:hAnsi="Times New Roman"/>
                <w:lang w:val="ro-RO"/>
              </w:rPr>
              <w:t>inău</w:t>
            </w:r>
            <w:proofErr w:type="spellEnd"/>
            <w:r w:rsidRPr="00A121DA">
              <w:rPr>
                <w:rFonts w:ascii="Times New Roman" w:hAnsi="Times New Roman"/>
                <w:lang w:val="ro-RO"/>
              </w:rPr>
              <w:t xml:space="preserve">, </w:t>
            </w:r>
            <w:proofErr w:type="spellStart"/>
            <w:r w:rsidRPr="00A121DA">
              <w:rPr>
                <w:rFonts w:ascii="Times New Roman" w:hAnsi="Times New Roman"/>
                <w:lang w:val="ro-RO"/>
              </w:rPr>
              <w:t>str.Teilor</w:t>
            </w:r>
            <w:proofErr w:type="spellEnd"/>
            <w:r w:rsidRPr="00A121DA">
              <w:rPr>
                <w:rFonts w:ascii="Times New Roman" w:hAnsi="Times New Roman"/>
                <w:lang w:val="ro-RO"/>
              </w:rPr>
              <w:t xml:space="preserve"> 4</w:t>
            </w:r>
          </w:p>
          <w:p w14:paraId="789DCEE1" w14:textId="77777777" w:rsidR="00B42983" w:rsidRPr="00A121DA" w:rsidRDefault="00122E7B" w:rsidP="001F4AB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hyperlink r:id="rId6" w:history="1">
              <w:r w:rsidR="00B42983" w:rsidRPr="00A121DA">
                <w:rPr>
                  <w:rStyle w:val="a6"/>
                  <w:rFonts w:ascii="Times New Roman" w:hAnsi="Times New Roman"/>
                  <w:color w:val="000000"/>
                  <w:u w:val="none"/>
                  <w:lang w:val="ro-RO"/>
                </w:rPr>
                <w:t>www.instante.justice.md</w:t>
              </w:r>
            </w:hyperlink>
            <w:r w:rsidR="00B42983" w:rsidRPr="00A121DA">
              <w:rPr>
                <w:rFonts w:ascii="Times New Roman" w:hAnsi="Times New Roman"/>
                <w:lang w:val="ro-RO"/>
              </w:rPr>
              <w:t xml:space="preserve">; e-mail: </w:t>
            </w:r>
            <w:hyperlink r:id="rId7" w:history="1">
              <w:r w:rsidR="00B42983" w:rsidRPr="00A121DA">
                <w:rPr>
                  <w:rStyle w:val="a6"/>
                  <w:rFonts w:ascii="Times New Roman" w:hAnsi="Times New Roman"/>
                  <w:color w:val="000000"/>
                  <w:u w:val="none"/>
                  <w:lang w:val="ro-RO"/>
                </w:rPr>
                <w:t>cac@justice.md</w:t>
              </w:r>
            </w:hyperlink>
          </w:p>
          <w:p w14:paraId="5916882B" w14:textId="77777777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121DA">
              <w:rPr>
                <w:rFonts w:ascii="Times New Roman" w:hAnsi="Times New Roman"/>
                <w:lang w:val="ro-RO"/>
              </w:rPr>
              <w:t>Tel. (022) 409-209; Fax: (022) 635-355</w:t>
            </w:r>
          </w:p>
        </w:tc>
        <w:tc>
          <w:tcPr>
            <w:tcW w:w="1984" w:type="dxa"/>
            <w:hideMark/>
          </w:tcPr>
          <w:p w14:paraId="5072D254" w14:textId="77777777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121DA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EB6621A" wp14:editId="25DE56AA">
                  <wp:extent cx="1017905" cy="1105535"/>
                  <wp:effectExtent l="0" t="0" r="0" b="0"/>
                  <wp:docPr id="1" name="Рисунок 1" descr="http://www.prm.md/images/i_stema_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prm.md/images/i_stema_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FFBD241" w14:textId="77777777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121DA">
              <w:rPr>
                <w:rFonts w:ascii="Times New Roman" w:hAnsi="Times New Roman"/>
                <w:lang w:val="ro-RO"/>
              </w:rPr>
              <w:t>CHISINAU</w:t>
            </w:r>
          </w:p>
          <w:p w14:paraId="5ABDFD79" w14:textId="77777777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121DA">
              <w:rPr>
                <w:rFonts w:ascii="Times New Roman" w:hAnsi="Times New Roman"/>
                <w:lang w:val="ro-RO"/>
              </w:rPr>
              <w:t>COURT OF APPEAL</w:t>
            </w:r>
          </w:p>
          <w:p w14:paraId="45B20072" w14:textId="77777777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8C7E80F" w14:textId="054D869A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121DA">
              <w:rPr>
                <w:rFonts w:ascii="Times New Roman" w:hAnsi="Times New Roman"/>
                <w:lang w:val="ro-RO"/>
              </w:rPr>
              <w:t>4 Teilor str., Chi</w:t>
            </w:r>
            <w:r w:rsidR="00E82837" w:rsidRPr="00A121DA">
              <w:rPr>
                <w:rFonts w:ascii="Times New Roman" w:hAnsi="Times New Roman"/>
                <w:lang w:val="ro-RO"/>
              </w:rPr>
              <w:t>ș</w:t>
            </w:r>
            <w:r w:rsidRPr="00A121DA">
              <w:rPr>
                <w:rFonts w:ascii="Times New Roman" w:hAnsi="Times New Roman"/>
                <w:lang w:val="ro-RO"/>
              </w:rPr>
              <w:t xml:space="preserve">inău 2043 </w:t>
            </w:r>
          </w:p>
          <w:p w14:paraId="081E6EB4" w14:textId="77777777" w:rsidR="00B42983" w:rsidRPr="00A121DA" w:rsidRDefault="00122E7B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hyperlink r:id="rId9" w:history="1">
              <w:r w:rsidR="00B42983" w:rsidRPr="00A121DA">
                <w:rPr>
                  <w:rStyle w:val="a6"/>
                  <w:rFonts w:ascii="Times New Roman" w:hAnsi="Times New Roman"/>
                  <w:color w:val="000000"/>
                  <w:u w:val="none"/>
                  <w:lang w:val="ro-RO"/>
                </w:rPr>
                <w:t>www.instante.justice.md</w:t>
              </w:r>
            </w:hyperlink>
            <w:r w:rsidR="00B42983" w:rsidRPr="00A121DA">
              <w:rPr>
                <w:rFonts w:ascii="Times New Roman" w:hAnsi="Times New Roman"/>
                <w:lang w:val="ro-RO"/>
              </w:rPr>
              <w:t xml:space="preserve">; e-mail: </w:t>
            </w:r>
            <w:hyperlink r:id="rId10" w:history="1">
              <w:r w:rsidR="00B42983" w:rsidRPr="00A121DA">
                <w:rPr>
                  <w:rStyle w:val="a6"/>
                  <w:rFonts w:ascii="Times New Roman" w:hAnsi="Times New Roman"/>
                  <w:color w:val="000000"/>
                  <w:u w:val="none"/>
                  <w:lang w:val="ro-RO"/>
                </w:rPr>
                <w:t>cac@justice.md</w:t>
              </w:r>
            </w:hyperlink>
          </w:p>
          <w:p w14:paraId="1289AE69" w14:textId="77777777" w:rsidR="00B42983" w:rsidRPr="00A121DA" w:rsidRDefault="00B42983" w:rsidP="006E47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121DA">
              <w:rPr>
                <w:rFonts w:ascii="Times New Roman" w:hAnsi="Times New Roman"/>
                <w:lang w:val="ro-RO"/>
              </w:rPr>
              <w:t>Tel. (022) 409-209; Fax: (022) 635-355</w:t>
            </w:r>
          </w:p>
        </w:tc>
      </w:tr>
      <w:tr w:rsidR="00B42983" w:rsidRPr="00E82837" w14:paraId="5AFD1929" w14:textId="77777777" w:rsidTr="001F4ABC">
        <w:trPr>
          <w:trHeight w:val="326"/>
        </w:trPr>
        <w:tc>
          <w:tcPr>
            <w:tcW w:w="9923" w:type="dxa"/>
            <w:gridSpan w:val="3"/>
            <w:hideMark/>
          </w:tcPr>
          <w:p w14:paraId="31210658" w14:textId="77777777" w:rsidR="00B42983" w:rsidRPr="00E82837" w:rsidRDefault="00B42983" w:rsidP="006E47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83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AF7BB7" wp14:editId="302A120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257175</wp:posOffset>
                      </wp:positionV>
                      <wp:extent cx="6302375" cy="0"/>
                      <wp:effectExtent l="0" t="19050" r="4127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23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39EEB0"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20.25pt" to="49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AQcAIAAKIEAAAOAAAAZHJzL2Uyb0RvYy54bWysVE1uEzEU3iNxB8v7dGbSJG1GnVQok7Ap&#10;UKnlAI7tyVidsS3bzSRCSNA1Uo/AFViAVKnAGSY34tn5oYUFCJGFY/s9f37f5+/NyemyrtCCGyuU&#10;zHByEGPEJVVMyHmGX19OO8cYWUckI5WSPMMrbvHp6OmTk0anvKtKVTFuEIBImzY6w6VzOo0iS0te&#10;E3ugNJcQLJSpiYOlmUfMkAbQ6yrqxvEgapRh2ijKrYXdfBPEo4BfFJy6V0VhuUNVhqE2F0YTxpkf&#10;o9EJSeeG6FLQbRnkH6qoiZBw6R4qJ46gayN+g6oFNcqqwh1QVUeqKATlgQOwSeJf2FyURPPABcSx&#10;ei+T/X+w9OXi3CDBMjzESJIanqj9uH63vm2/tp/Wt2j9vv3efmk/t3ftt/ZufQPz+/UHmPtge7/d&#10;vkVDr2SjbQqAY3luvBZ0KS/0maJXFkk1Lomc88DocqXhmsSfiB4d8QuroZ5Z80IxyCHXTgVZl4Wp&#10;PSQIhpbh9Vb71+NLhyhsDg7j7uFRHyO6i0Uk3R3UxrrnXNXITzJcCemFJSlZnFnnCyHpLsVvSzUV&#10;VRXMUUnUZLh/lPTBP7TWIJUrhbwEw1wFCKsqwXy6P2jNfDauDFoQb7jwCzwh8jDNqGvJAnzJCZtI&#10;hlwQRUKTYH+frTGqOLQUTEKeI6L6cx7QqKSvA0QBYtvZxolvhvFwcjw57nV63cGk04vzvPNsOu51&#10;BtPkqJ8f5uNxnrz1lJJeWgrGuPSsdl2R9P7Oddv+3Ph53xd7QaPH6EF5KHb3H4oOrvBG2Fhqptjq&#10;3PhH8gaBRgjJ26b1nfZwHbJ+flpGPwAAAP//AwBQSwMEFAAGAAgAAAAhAFvew83fAAAACAEAAA8A&#10;AABkcnMvZG93bnJldi54bWxMj09Lw0AQxe+C32EZwVu7sf6hTbMpKnpQKJJUCL1NkzEJZmdjdtum&#10;394RD3qbmfd483vJarSdOtDgW8cGrqYRKOLSVS3XBt43z5M5KB+QK+wck4ETeVil52cJxpU7ckaH&#10;PNRKQtjHaKAJoY+19mVDFv3U9cSifbjBYpB1qHU14FHCbadnUXSnLbYsHxrs6bGh8jPfW0nZzjYn&#10;zAv+0m/r7PWpyIr1y4Mxlxfj/RJUoDH8meEHX9AhFaad23PlVWdgci1VgoGb6BaU6Iv5Qobd70Gn&#10;if5fIP0GAAD//wMAUEsBAi0AFAAGAAgAAAAhALaDOJL+AAAA4QEAABMAAAAAAAAAAAAAAAAAAAAA&#10;AFtDb250ZW50X1R5cGVzXS54bWxQSwECLQAUAAYACAAAACEAOP0h/9YAAACUAQAACwAAAAAAAAAA&#10;AAAAAAAvAQAAX3JlbHMvLnJlbHNQSwECLQAUAAYACAAAACEAT1DAEHACAACiBAAADgAAAAAAAAAA&#10;AAAAAAAuAgAAZHJzL2Uyb0RvYy54bWxQSwECLQAUAAYACAAAACEAW97Dzd8AAAAIAQAADwAAAAAA&#10;AAAAAAAAAADKBAAAZHJzL2Rvd25yZXYueG1sUEsFBgAAAAAEAAQA8wAAANYFAAAAAA==&#10;" strokeweight="4.5pt">
                      <v:stroke startarrowwidth="narrow" startarrowlength="short" endarrowwidth="narrow" endarrowlength="short" linestyle="thinThick"/>
                    </v:line>
                  </w:pict>
                </mc:Fallback>
              </mc:AlternateContent>
            </w:r>
            <w:r w:rsidRPr="00E82837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La №</w:t>
            </w:r>
            <w:r w:rsidRPr="00E8283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_____________________</w:t>
            </w:r>
            <w:r w:rsidRPr="00E82837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 xml:space="preserve"> din</w:t>
            </w:r>
            <w:r w:rsidRPr="00E8283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_______________</w:t>
            </w:r>
          </w:p>
        </w:tc>
      </w:tr>
    </w:tbl>
    <w:p w14:paraId="3ABB26C4" w14:textId="77777777" w:rsidR="00B42983" w:rsidRPr="00E82837" w:rsidRDefault="00B42983" w:rsidP="006E47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8CB041F" w14:textId="1C98008F" w:rsidR="00B42983" w:rsidRPr="00E82837" w:rsidRDefault="00B42983" w:rsidP="006E47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82837">
        <w:rPr>
          <w:rFonts w:ascii="Times New Roman" w:hAnsi="Times New Roman"/>
          <w:b/>
          <w:sz w:val="28"/>
          <w:szCs w:val="28"/>
          <w:lang w:val="ro-RO"/>
        </w:rPr>
        <w:t xml:space="preserve">D I S P O Z I </w:t>
      </w:r>
      <w:r w:rsidR="00E82837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E82837">
        <w:rPr>
          <w:rFonts w:ascii="Times New Roman" w:hAnsi="Times New Roman"/>
          <w:b/>
          <w:sz w:val="28"/>
          <w:szCs w:val="28"/>
          <w:lang w:val="ro-RO"/>
        </w:rPr>
        <w:t xml:space="preserve"> I E</w:t>
      </w:r>
    </w:p>
    <w:p w14:paraId="5F69E7B6" w14:textId="262446D9" w:rsidR="00B42983" w:rsidRPr="00E82837" w:rsidRDefault="00B42983" w:rsidP="006E47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82837">
        <w:rPr>
          <w:rFonts w:ascii="Times New Roman" w:hAnsi="Times New Roman"/>
          <w:b/>
          <w:sz w:val="28"/>
          <w:szCs w:val="28"/>
          <w:lang w:val="ro-RO"/>
        </w:rPr>
        <w:t xml:space="preserve">Nr. </w:t>
      </w:r>
      <w:r w:rsidR="00122E7B">
        <w:rPr>
          <w:rFonts w:ascii="Times New Roman" w:hAnsi="Times New Roman"/>
          <w:b/>
          <w:sz w:val="28"/>
          <w:szCs w:val="28"/>
          <w:lang w:val="ro-RO"/>
        </w:rPr>
        <w:t>18</w:t>
      </w:r>
      <w:bookmarkStart w:id="0" w:name="_GoBack"/>
      <w:bookmarkEnd w:id="0"/>
    </w:p>
    <w:p w14:paraId="7CEB11C5" w14:textId="5D18BAF0" w:rsidR="00B42983" w:rsidRPr="009869EA" w:rsidRDefault="009548E5" w:rsidP="004A45B4">
      <w:pPr>
        <w:spacing w:line="240" w:lineRule="auto"/>
        <w:ind w:left="426" w:firstLine="567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30 aprilie 2020                  </w:t>
      </w:r>
      <w:r w:rsidR="00B42983" w:rsidRPr="009869EA">
        <w:rPr>
          <w:rFonts w:ascii="Times New Roman" w:hAnsi="Times New Roman"/>
          <w:sz w:val="27"/>
          <w:szCs w:val="27"/>
          <w:lang w:val="ro-RO"/>
        </w:rPr>
        <w:tab/>
      </w:r>
      <w:r w:rsidR="00B42983" w:rsidRPr="009869EA">
        <w:rPr>
          <w:rFonts w:ascii="Times New Roman" w:hAnsi="Times New Roman"/>
          <w:sz w:val="27"/>
          <w:szCs w:val="27"/>
          <w:lang w:val="ro-RO"/>
        </w:rPr>
        <w:tab/>
      </w:r>
      <w:r w:rsidR="00B42983" w:rsidRPr="009869EA">
        <w:rPr>
          <w:rFonts w:ascii="Times New Roman" w:hAnsi="Times New Roman"/>
          <w:sz w:val="27"/>
          <w:szCs w:val="27"/>
          <w:lang w:val="ro-RO"/>
        </w:rPr>
        <w:tab/>
      </w:r>
      <w:r w:rsidR="00B42983" w:rsidRPr="009869EA">
        <w:rPr>
          <w:rFonts w:ascii="Times New Roman" w:hAnsi="Times New Roman"/>
          <w:sz w:val="27"/>
          <w:szCs w:val="27"/>
          <w:lang w:val="ro-RO"/>
        </w:rPr>
        <w:tab/>
        <w:t xml:space="preserve">                 mun. Chi</w:t>
      </w:r>
      <w:r w:rsidR="00E82837" w:rsidRPr="009869EA">
        <w:rPr>
          <w:rFonts w:ascii="Times New Roman" w:hAnsi="Times New Roman"/>
          <w:sz w:val="27"/>
          <w:szCs w:val="27"/>
          <w:lang w:val="ro-RO"/>
        </w:rPr>
        <w:t>ș</w:t>
      </w:r>
      <w:r w:rsidR="00B42983" w:rsidRPr="009869EA">
        <w:rPr>
          <w:rFonts w:ascii="Times New Roman" w:hAnsi="Times New Roman"/>
          <w:sz w:val="27"/>
          <w:szCs w:val="27"/>
          <w:lang w:val="ro-RO"/>
        </w:rPr>
        <w:t>inău</w:t>
      </w:r>
    </w:p>
    <w:p w14:paraId="6FABCFA8" w14:textId="77777777" w:rsidR="00C20F58" w:rsidRDefault="00B42983" w:rsidP="004A45B4">
      <w:pPr>
        <w:pStyle w:val="a3"/>
        <w:ind w:left="426" w:firstLine="567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9869EA">
        <w:rPr>
          <w:rFonts w:ascii="Times New Roman" w:hAnsi="Times New Roman" w:cs="Times New Roman"/>
          <w:b/>
          <w:sz w:val="27"/>
          <w:szCs w:val="27"/>
          <w:lang w:val="ro-RO"/>
        </w:rPr>
        <w:t>privind organizare</w:t>
      </w:r>
      <w:r w:rsidR="00173D44" w:rsidRPr="009869EA">
        <w:rPr>
          <w:rFonts w:ascii="Times New Roman" w:hAnsi="Times New Roman" w:cs="Times New Roman"/>
          <w:b/>
          <w:sz w:val="27"/>
          <w:szCs w:val="27"/>
          <w:lang w:val="ro-RO"/>
        </w:rPr>
        <w:t>a</w:t>
      </w:r>
      <w:r w:rsidRPr="009869EA">
        <w:rPr>
          <w:rFonts w:ascii="Times New Roman" w:hAnsi="Times New Roman" w:cs="Times New Roman"/>
          <w:b/>
          <w:sz w:val="27"/>
          <w:szCs w:val="27"/>
          <w:lang w:val="ro-RO"/>
        </w:rPr>
        <w:t xml:space="preserve"> activită</w:t>
      </w:r>
      <w:r w:rsidR="00E82837" w:rsidRPr="009869EA">
        <w:rPr>
          <w:rFonts w:ascii="Times New Roman" w:hAnsi="Times New Roman" w:cs="Times New Roman"/>
          <w:b/>
          <w:sz w:val="27"/>
          <w:szCs w:val="27"/>
          <w:lang w:val="ro-RO"/>
        </w:rPr>
        <w:t>ț</w:t>
      </w:r>
      <w:r w:rsidRPr="009869EA">
        <w:rPr>
          <w:rFonts w:ascii="Times New Roman" w:hAnsi="Times New Roman" w:cs="Times New Roman"/>
          <w:b/>
          <w:sz w:val="27"/>
          <w:szCs w:val="27"/>
          <w:lang w:val="ro-RO"/>
        </w:rPr>
        <w:t xml:space="preserve">ii </w:t>
      </w:r>
      <w:r w:rsidR="009548E5">
        <w:rPr>
          <w:rFonts w:ascii="Times New Roman" w:hAnsi="Times New Roman" w:cs="Times New Roman"/>
          <w:b/>
          <w:sz w:val="27"/>
          <w:szCs w:val="27"/>
          <w:lang w:val="ro-RO"/>
        </w:rPr>
        <w:t>Curții</w:t>
      </w:r>
      <w:r w:rsidR="00C20F58">
        <w:rPr>
          <w:rFonts w:ascii="Times New Roman" w:hAnsi="Times New Roman" w:cs="Times New Roman"/>
          <w:b/>
          <w:sz w:val="27"/>
          <w:szCs w:val="27"/>
          <w:lang w:val="ro-RO"/>
        </w:rPr>
        <w:t xml:space="preserve"> </w:t>
      </w:r>
      <w:r w:rsidR="009548E5">
        <w:rPr>
          <w:rFonts w:ascii="Times New Roman" w:hAnsi="Times New Roman" w:cs="Times New Roman"/>
          <w:b/>
          <w:sz w:val="27"/>
          <w:szCs w:val="27"/>
          <w:lang w:val="ro-RO"/>
        </w:rPr>
        <w:t xml:space="preserve"> de Apel</w:t>
      </w:r>
    </w:p>
    <w:p w14:paraId="6115BEE8" w14:textId="0B73AC76" w:rsidR="00B42983" w:rsidRPr="009869EA" w:rsidRDefault="009548E5" w:rsidP="004A45B4">
      <w:pPr>
        <w:pStyle w:val="a3"/>
        <w:ind w:left="426" w:firstLine="567"/>
        <w:rPr>
          <w:rFonts w:ascii="Times New Roman" w:hAnsi="Times New Roman" w:cs="Times New Roman"/>
          <w:b/>
          <w:sz w:val="27"/>
          <w:szCs w:val="27"/>
          <w:lang w:val="ro-RO"/>
        </w:rPr>
      </w:pPr>
      <w:r>
        <w:rPr>
          <w:rFonts w:ascii="Times New Roman" w:hAnsi="Times New Roman" w:cs="Times New Roman"/>
          <w:b/>
          <w:sz w:val="27"/>
          <w:szCs w:val="27"/>
          <w:lang w:val="ro-RO"/>
        </w:rPr>
        <w:t xml:space="preserve"> Chișinău </w:t>
      </w:r>
      <w:r w:rsidR="00C20F58">
        <w:rPr>
          <w:rFonts w:ascii="Times New Roman" w:hAnsi="Times New Roman" w:cs="Times New Roman"/>
          <w:b/>
          <w:sz w:val="27"/>
          <w:szCs w:val="27"/>
          <w:lang w:val="ro-RO"/>
        </w:rPr>
        <w:t>până la ridicarea stării de urgență</w:t>
      </w:r>
    </w:p>
    <w:p w14:paraId="17663CB6" w14:textId="77777777" w:rsidR="00B42983" w:rsidRPr="009869EA" w:rsidRDefault="00B42983" w:rsidP="004A45B4">
      <w:pPr>
        <w:pStyle w:val="a3"/>
        <w:ind w:left="426" w:firstLine="567"/>
        <w:rPr>
          <w:rFonts w:ascii="Times New Roman" w:hAnsi="Times New Roman" w:cs="Times New Roman"/>
          <w:sz w:val="27"/>
          <w:szCs w:val="27"/>
          <w:lang w:val="ro-RO"/>
        </w:rPr>
      </w:pPr>
    </w:p>
    <w:p w14:paraId="4833CC30" w14:textId="0F1CBB15" w:rsidR="00B42983" w:rsidRPr="009869EA" w:rsidRDefault="00B42983" w:rsidP="00686C87">
      <w:pPr>
        <w:spacing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 w:rsidRPr="009869EA">
        <w:rPr>
          <w:rFonts w:ascii="Times New Roman" w:hAnsi="Times New Roman"/>
          <w:i/>
          <w:sz w:val="27"/>
          <w:szCs w:val="27"/>
          <w:lang w:val="ro-RO"/>
        </w:rPr>
        <w:t xml:space="preserve">    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  În scopul </w:t>
      </w:r>
      <w:r w:rsidR="005D7281">
        <w:rPr>
          <w:rFonts w:ascii="Times New Roman" w:hAnsi="Times New Roman"/>
          <w:sz w:val="27"/>
          <w:szCs w:val="27"/>
          <w:lang w:val="ro-RO"/>
        </w:rPr>
        <w:t xml:space="preserve">asigurării </w:t>
      </w:r>
      <w:r w:rsidRPr="009869EA">
        <w:rPr>
          <w:rFonts w:ascii="Times New Roman" w:hAnsi="Times New Roman"/>
          <w:sz w:val="27"/>
          <w:szCs w:val="27"/>
          <w:lang w:val="ro-RO"/>
        </w:rPr>
        <w:t>activită</w:t>
      </w:r>
      <w:r w:rsidR="00E82837" w:rsidRPr="009869EA">
        <w:rPr>
          <w:rFonts w:ascii="Times New Roman" w:hAnsi="Times New Roman"/>
          <w:sz w:val="27"/>
          <w:szCs w:val="27"/>
          <w:lang w:val="ro-RO"/>
        </w:rPr>
        <w:t>ț</w:t>
      </w:r>
      <w:r w:rsidRPr="009869EA">
        <w:rPr>
          <w:rFonts w:ascii="Times New Roman" w:hAnsi="Times New Roman"/>
          <w:sz w:val="27"/>
          <w:szCs w:val="27"/>
          <w:lang w:val="ro-RO"/>
        </w:rPr>
        <w:t>ii</w:t>
      </w:r>
      <w:r w:rsidR="005D7281">
        <w:rPr>
          <w:rFonts w:ascii="Times New Roman" w:hAnsi="Times New Roman"/>
          <w:sz w:val="27"/>
          <w:szCs w:val="27"/>
          <w:lang w:val="ro-RO"/>
        </w:rPr>
        <w:t xml:space="preserve"> Curții de Apel Chișinău 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în perioada </w:t>
      </w:r>
      <w:r w:rsidR="00A04D0C">
        <w:rPr>
          <w:rFonts w:ascii="Times New Roman" w:hAnsi="Times New Roman"/>
          <w:sz w:val="27"/>
          <w:szCs w:val="27"/>
          <w:lang w:val="ro-RO"/>
        </w:rPr>
        <w:t xml:space="preserve">pandemiei de COVID-19, </w:t>
      </w:r>
      <w:proofErr w:type="spellStart"/>
      <w:r w:rsidR="005D7281">
        <w:rPr>
          <w:rFonts w:ascii="Times New Roman" w:hAnsi="Times New Roman"/>
          <w:sz w:val="27"/>
          <w:szCs w:val="27"/>
          <w:lang w:val="ro-RO"/>
        </w:rPr>
        <w:t>pînă</w:t>
      </w:r>
      <w:proofErr w:type="spellEnd"/>
      <w:r w:rsidR="005D7281">
        <w:rPr>
          <w:rFonts w:ascii="Times New Roman" w:hAnsi="Times New Roman"/>
          <w:sz w:val="27"/>
          <w:szCs w:val="27"/>
          <w:lang w:val="ro-RO"/>
        </w:rPr>
        <w:t xml:space="preserve"> la ridicarea  stării de</w:t>
      </w:r>
      <w:r w:rsidR="002B268F">
        <w:rPr>
          <w:rFonts w:ascii="Times New Roman" w:hAnsi="Times New Roman"/>
          <w:sz w:val="27"/>
          <w:szCs w:val="27"/>
          <w:lang w:val="ro-RO"/>
        </w:rPr>
        <w:t xml:space="preserve"> urgență</w:t>
      </w:r>
      <w:r w:rsidR="00A04D0C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5D7281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BD169F">
        <w:rPr>
          <w:rFonts w:ascii="Times New Roman" w:hAnsi="Times New Roman"/>
          <w:sz w:val="27"/>
          <w:szCs w:val="27"/>
          <w:lang w:val="ro-RO"/>
        </w:rPr>
        <w:t>declarată prin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FB7197" w:rsidRPr="009869EA">
        <w:rPr>
          <w:rFonts w:ascii="Times New Roman" w:hAnsi="Times New Roman"/>
          <w:sz w:val="27"/>
          <w:szCs w:val="27"/>
          <w:lang w:val="ro-RO"/>
        </w:rPr>
        <w:t>Hotărâr</w:t>
      </w:r>
      <w:r w:rsidR="00BD169F">
        <w:rPr>
          <w:rFonts w:ascii="Times New Roman" w:hAnsi="Times New Roman"/>
          <w:sz w:val="27"/>
          <w:szCs w:val="27"/>
          <w:lang w:val="ro-RO"/>
        </w:rPr>
        <w:t>ea</w:t>
      </w:r>
      <w:r w:rsidR="00757B14" w:rsidRPr="009869EA">
        <w:rPr>
          <w:rFonts w:ascii="Times New Roman" w:hAnsi="Times New Roman"/>
          <w:sz w:val="27"/>
          <w:szCs w:val="27"/>
          <w:lang w:val="ro-RO"/>
        </w:rPr>
        <w:t xml:space="preserve"> Parlamentului </w:t>
      </w:r>
      <w:r w:rsidR="00BD169F">
        <w:rPr>
          <w:rFonts w:ascii="Times New Roman" w:hAnsi="Times New Roman"/>
          <w:sz w:val="27"/>
          <w:szCs w:val="27"/>
          <w:lang w:val="ro-RO"/>
        </w:rPr>
        <w:t xml:space="preserve">RM </w:t>
      </w:r>
      <w:r w:rsidR="00757B14" w:rsidRPr="009869EA">
        <w:rPr>
          <w:rFonts w:ascii="Times New Roman" w:hAnsi="Times New Roman"/>
          <w:sz w:val="27"/>
          <w:szCs w:val="27"/>
          <w:lang w:val="ro-RO"/>
        </w:rPr>
        <w:t>nr.55/2020</w:t>
      </w:r>
      <w:r w:rsidR="00BD169F">
        <w:rPr>
          <w:rFonts w:ascii="Times New Roman" w:hAnsi="Times New Roman"/>
          <w:sz w:val="27"/>
          <w:szCs w:val="27"/>
          <w:lang w:val="ro-RO"/>
        </w:rPr>
        <w:t xml:space="preserve">, în conformitate cu </w:t>
      </w:r>
      <w:r w:rsidR="00A0254F">
        <w:rPr>
          <w:rFonts w:ascii="Times New Roman" w:hAnsi="Times New Roman"/>
          <w:sz w:val="27"/>
          <w:szCs w:val="27"/>
          <w:lang w:val="ro-RO"/>
        </w:rPr>
        <w:t xml:space="preserve">art.60, art.63 și art.64 </w:t>
      </w:r>
      <w:r w:rsidR="00FC6439">
        <w:rPr>
          <w:rFonts w:ascii="Times New Roman" w:hAnsi="Times New Roman"/>
          <w:sz w:val="27"/>
          <w:szCs w:val="27"/>
          <w:lang w:val="ro-RO"/>
        </w:rPr>
        <w:t xml:space="preserve">din </w:t>
      </w:r>
      <w:r w:rsidR="00D91365" w:rsidRPr="009869EA">
        <w:rPr>
          <w:rFonts w:ascii="Times New Roman" w:hAnsi="Times New Roman"/>
          <w:sz w:val="27"/>
          <w:szCs w:val="27"/>
          <w:lang w:val="ro-RO"/>
        </w:rPr>
        <w:t>Leg</w:t>
      </w:r>
      <w:r w:rsidR="00FC6439">
        <w:rPr>
          <w:rFonts w:ascii="Times New Roman" w:hAnsi="Times New Roman"/>
          <w:sz w:val="27"/>
          <w:szCs w:val="27"/>
          <w:lang w:val="ro-RO"/>
        </w:rPr>
        <w:t>ea</w:t>
      </w:r>
      <w:r w:rsidR="007C456B" w:rsidRPr="009869EA">
        <w:rPr>
          <w:rFonts w:ascii="Times New Roman" w:hAnsi="Times New Roman"/>
          <w:sz w:val="27"/>
          <w:szCs w:val="27"/>
          <w:lang w:val="ro-RO"/>
        </w:rPr>
        <w:t xml:space="preserve"> nr. 212-XV din 24.06.2004</w:t>
      </w:r>
      <w:r w:rsidR="00D91365" w:rsidRPr="009869EA">
        <w:rPr>
          <w:rFonts w:ascii="Times New Roman" w:hAnsi="Times New Roman"/>
          <w:sz w:val="27"/>
          <w:szCs w:val="27"/>
          <w:lang w:val="ro-RO"/>
        </w:rPr>
        <w:t xml:space="preserve"> privind regimul stării de urgen</w:t>
      </w:r>
      <w:r w:rsidR="00E82837" w:rsidRPr="009869EA">
        <w:rPr>
          <w:rFonts w:ascii="Times New Roman" w:hAnsi="Times New Roman"/>
          <w:sz w:val="27"/>
          <w:szCs w:val="27"/>
          <w:lang w:val="ro-RO"/>
        </w:rPr>
        <w:t>ț</w:t>
      </w:r>
      <w:r w:rsidR="00D91365" w:rsidRPr="009869EA">
        <w:rPr>
          <w:rFonts w:ascii="Times New Roman" w:hAnsi="Times New Roman"/>
          <w:sz w:val="27"/>
          <w:szCs w:val="27"/>
          <w:lang w:val="ro-RO"/>
        </w:rPr>
        <w:t xml:space="preserve">ă, de asediu </w:t>
      </w:r>
      <w:r w:rsidR="00E82837" w:rsidRPr="009869EA">
        <w:rPr>
          <w:rFonts w:ascii="Times New Roman" w:hAnsi="Times New Roman"/>
          <w:sz w:val="27"/>
          <w:szCs w:val="27"/>
          <w:lang w:val="ro-RO"/>
        </w:rPr>
        <w:t>ș</w:t>
      </w:r>
      <w:r w:rsidR="00D91365" w:rsidRPr="009869EA">
        <w:rPr>
          <w:rFonts w:ascii="Times New Roman" w:hAnsi="Times New Roman"/>
          <w:sz w:val="27"/>
          <w:szCs w:val="27"/>
          <w:lang w:val="ro-RO"/>
        </w:rPr>
        <w:t>i de război</w:t>
      </w:r>
      <w:r w:rsidRPr="009869EA">
        <w:rPr>
          <w:rFonts w:ascii="Times New Roman" w:hAnsi="Times New Roman"/>
          <w:sz w:val="27"/>
          <w:szCs w:val="27"/>
          <w:lang w:val="ro-RO"/>
        </w:rPr>
        <w:t>,</w:t>
      </w:r>
      <w:r w:rsidR="00FC6439">
        <w:rPr>
          <w:rFonts w:ascii="Times New Roman" w:hAnsi="Times New Roman"/>
          <w:sz w:val="27"/>
          <w:szCs w:val="27"/>
          <w:lang w:val="ro-RO"/>
        </w:rPr>
        <w:t xml:space="preserve"> coroborate cu </w:t>
      </w:r>
      <w:r w:rsidR="0041266E">
        <w:rPr>
          <w:rFonts w:ascii="Times New Roman" w:hAnsi="Times New Roman"/>
          <w:sz w:val="27"/>
          <w:szCs w:val="27"/>
          <w:lang w:val="ro-RO"/>
        </w:rPr>
        <w:t xml:space="preserve">prevederile </w:t>
      </w:r>
      <w:r w:rsidR="00577281" w:rsidRPr="009869EA">
        <w:rPr>
          <w:rFonts w:ascii="Times New Roman" w:hAnsi="Times New Roman"/>
          <w:sz w:val="27"/>
          <w:szCs w:val="27"/>
          <w:lang w:val="ro-RO"/>
        </w:rPr>
        <w:t>Dispozi</w:t>
      </w:r>
      <w:r w:rsidR="00E82837" w:rsidRPr="009869EA">
        <w:rPr>
          <w:rFonts w:ascii="Times New Roman" w:hAnsi="Times New Roman"/>
          <w:sz w:val="27"/>
          <w:szCs w:val="27"/>
          <w:lang w:val="ro-RO"/>
        </w:rPr>
        <w:t>ț</w:t>
      </w:r>
      <w:r w:rsidR="00577281" w:rsidRPr="009869EA">
        <w:rPr>
          <w:rFonts w:ascii="Times New Roman" w:hAnsi="Times New Roman"/>
          <w:sz w:val="27"/>
          <w:szCs w:val="27"/>
          <w:lang w:val="ro-RO"/>
        </w:rPr>
        <w:t>i</w:t>
      </w:r>
      <w:r w:rsidR="0041266E">
        <w:rPr>
          <w:rFonts w:ascii="Times New Roman" w:hAnsi="Times New Roman"/>
          <w:sz w:val="27"/>
          <w:szCs w:val="27"/>
          <w:lang w:val="ro-RO"/>
        </w:rPr>
        <w:t>ilor</w:t>
      </w:r>
      <w:r w:rsidR="00577281" w:rsidRPr="009869EA">
        <w:rPr>
          <w:rFonts w:ascii="Times New Roman" w:hAnsi="Times New Roman"/>
          <w:sz w:val="27"/>
          <w:szCs w:val="27"/>
          <w:lang w:val="ro-RO"/>
        </w:rPr>
        <w:t xml:space="preserve"> </w:t>
      </w:r>
      <w:bookmarkStart w:id="1" w:name="_Hlk39324923"/>
      <w:bookmarkStart w:id="2" w:name="_Hlk39321448"/>
      <w:r w:rsidR="00577281" w:rsidRPr="009869EA">
        <w:rPr>
          <w:rFonts w:ascii="Times New Roman" w:hAnsi="Times New Roman"/>
          <w:sz w:val="27"/>
          <w:szCs w:val="27"/>
          <w:lang w:val="ro-RO"/>
        </w:rPr>
        <w:t>Comisiei pentru Situa</w:t>
      </w:r>
      <w:r w:rsidR="00E82837" w:rsidRPr="009869EA">
        <w:rPr>
          <w:rFonts w:ascii="Times New Roman" w:hAnsi="Times New Roman"/>
          <w:sz w:val="27"/>
          <w:szCs w:val="27"/>
          <w:lang w:val="ro-RO"/>
        </w:rPr>
        <w:t>ț</w:t>
      </w:r>
      <w:r w:rsidR="00577281" w:rsidRPr="009869EA">
        <w:rPr>
          <w:rFonts w:ascii="Times New Roman" w:hAnsi="Times New Roman"/>
          <w:sz w:val="27"/>
          <w:szCs w:val="27"/>
          <w:lang w:val="ro-RO"/>
        </w:rPr>
        <w:t>ii Excep</w:t>
      </w:r>
      <w:r w:rsidR="00E82837" w:rsidRPr="009869EA">
        <w:rPr>
          <w:rFonts w:ascii="Times New Roman" w:hAnsi="Times New Roman"/>
          <w:sz w:val="27"/>
          <w:szCs w:val="27"/>
          <w:lang w:val="ro-RO"/>
        </w:rPr>
        <w:t>ț</w:t>
      </w:r>
      <w:r w:rsidR="00577281" w:rsidRPr="009869EA">
        <w:rPr>
          <w:rFonts w:ascii="Times New Roman" w:hAnsi="Times New Roman"/>
          <w:sz w:val="27"/>
          <w:szCs w:val="27"/>
          <w:lang w:val="ro-RO"/>
        </w:rPr>
        <w:t>ionale a Republicii Moldov</w:t>
      </w:r>
      <w:bookmarkEnd w:id="1"/>
      <w:r w:rsidR="00577281" w:rsidRPr="009869EA">
        <w:rPr>
          <w:rFonts w:ascii="Times New Roman" w:hAnsi="Times New Roman"/>
          <w:sz w:val="27"/>
          <w:szCs w:val="27"/>
          <w:lang w:val="ro-RO"/>
        </w:rPr>
        <w:t>a</w:t>
      </w:r>
      <w:bookmarkEnd w:id="2"/>
      <w:r w:rsidR="00577281" w:rsidRPr="009869EA">
        <w:rPr>
          <w:rFonts w:ascii="Times New Roman" w:hAnsi="Times New Roman"/>
          <w:sz w:val="27"/>
          <w:szCs w:val="27"/>
          <w:lang w:val="ro-RO"/>
        </w:rPr>
        <w:t xml:space="preserve"> nr.1 din 18 martie 2020, </w:t>
      </w:r>
      <w:r w:rsidR="002B2A38">
        <w:rPr>
          <w:rFonts w:ascii="Times New Roman" w:hAnsi="Times New Roman"/>
          <w:sz w:val="27"/>
          <w:szCs w:val="27"/>
          <w:lang w:val="ro-RO"/>
        </w:rPr>
        <w:t xml:space="preserve">nr.4 din 24.03.2020, </w:t>
      </w:r>
      <w:r w:rsidR="000A2ECA" w:rsidRPr="000A2ECA">
        <w:rPr>
          <w:rFonts w:ascii="Times New Roman" w:hAnsi="Times New Roman"/>
          <w:sz w:val="27"/>
          <w:szCs w:val="27"/>
          <w:lang w:val="ro-RO"/>
        </w:rPr>
        <w:t>nr.6 din 26 martie 2020</w:t>
      </w:r>
      <w:r w:rsidR="000A2ECA">
        <w:rPr>
          <w:rFonts w:ascii="Times New Roman" w:hAnsi="Times New Roman"/>
          <w:sz w:val="27"/>
          <w:szCs w:val="27"/>
          <w:lang w:val="ro-RO"/>
        </w:rPr>
        <w:t xml:space="preserve"> și nr.24 din 29 .04.2020</w:t>
      </w:r>
      <w:r w:rsidR="002A6F46" w:rsidRPr="009869EA">
        <w:rPr>
          <w:rFonts w:ascii="Times New Roman" w:hAnsi="Times New Roman"/>
          <w:sz w:val="27"/>
          <w:szCs w:val="27"/>
          <w:lang w:val="ro-RO"/>
        </w:rPr>
        <w:t xml:space="preserve">, </w:t>
      </w:r>
      <w:r w:rsidR="00B14248">
        <w:rPr>
          <w:rFonts w:ascii="Times New Roman" w:hAnsi="Times New Roman"/>
          <w:sz w:val="27"/>
          <w:szCs w:val="27"/>
          <w:lang w:val="ro-RO"/>
        </w:rPr>
        <w:t xml:space="preserve">întru respectarea restricțiilor </w:t>
      </w:r>
      <w:r w:rsidR="00345680">
        <w:rPr>
          <w:rFonts w:ascii="Times New Roman" w:hAnsi="Times New Roman"/>
          <w:sz w:val="27"/>
          <w:szCs w:val="27"/>
          <w:lang w:val="ro-RO"/>
        </w:rPr>
        <w:t xml:space="preserve">stabilite de </w:t>
      </w:r>
      <w:r w:rsidR="00345680" w:rsidRPr="00345680">
        <w:rPr>
          <w:rFonts w:ascii="Times New Roman" w:hAnsi="Times New Roman"/>
          <w:sz w:val="27"/>
          <w:szCs w:val="27"/>
          <w:lang w:val="ro-RO"/>
        </w:rPr>
        <w:t>Comisi</w:t>
      </w:r>
      <w:r w:rsidR="00345680">
        <w:rPr>
          <w:rFonts w:ascii="Times New Roman" w:hAnsi="Times New Roman"/>
          <w:sz w:val="27"/>
          <w:szCs w:val="27"/>
          <w:lang w:val="ro-RO"/>
        </w:rPr>
        <w:t>a</w:t>
      </w:r>
      <w:r w:rsidR="00345680" w:rsidRPr="00345680">
        <w:rPr>
          <w:rFonts w:ascii="Times New Roman" w:hAnsi="Times New Roman"/>
          <w:sz w:val="27"/>
          <w:szCs w:val="27"/>
          <w:lang w:val="ro-RO"/>
        </w:rPr>
        <w:t xml:space="preserve"> pentru Situații Excepționale a Republicii Moldova</w:t>
      </w:r>
      <w:r w:rsidR="00345680">
        <w:rPr>
          <w:rFonts w:ascii="Times New Roman" w:hAnsi="Times New Roman"/>
          <w:sz w:val="27"/>
          <w:szCs w:val="27"/>
          <w:lang w:val="ro-RO"/>
        </w:rPr>
        <w:t xml:space="preserve">, </w:t>
      </w:r>
      <w:r w:rsidR="00BB1F41">
        <w:rPr>
          <w:rFonts w:ascii="Times New Roman" w:hAnsi="Times New Roman"/>
          <w:sz w:val="27"/>
          <w:szCs w:val="27"/>
          <w:lang w:val="ro-RO"/>
        </w:rPr>
        <w:t xml:space="preserve">în temeiul </w:t>
      </w:r>
      <w:r w:rsidR="00C44373">
        <w:rPr>
          <w:rFonts w:ascii="Times New Roman" w:hAnsi="Times New Roman"/>
          <w:sz w:val="27"/>
          <w:szCs w:val="27"/>
          <w:lang w:val="ro-RO"/>
        </w:rPr>
        <w:t>art.</w:t>
      </w:r>
      <w:r w:rsidR="00B82F0C">
        <w:rPr>
          <w:rFonts w:ascii="Times New Roman" w:hAnsi="Times New Roman"/>
          <w:sz w:val="27"/>
          <w:szCs w:val="27"/>
          <w:lang w:val="ro-RO"/>
        </w:rPr>
        <w:t>16</w:t>
      </w:r>
      <w:r w:rsidR="00B82F0C">
        <w:rPr>
          <w:rFonts w:ascii="Times New Roman" w:hAnsi="Times New Roman"/>
          <w:sz w:val="27"/>
          <w:szCs w:val="27"/>
          <w:vertAlign w:val="superscript"/>
          <w:lang w:val="ro-RO"/>
        </w:rPr>
        <w:t>1</w:t>
      </w:r>
      <w:r w:rsidR="00DB50AB">
        <w:rPr>
          <w:rFonts w:ascii="Times New Roman" w:hAnsi="Times New Roman"/>
          <w:sz w:val="27"/>
          <w:szCs w:val="27"/>
          <w:lang w:val="ro-RO"/>
        </w:rPr>
        <w:t xml:space="preserve"> alin.(1) din </w:t>
      </w:r>
      <w:r w:rsidR="002A4950" w:rsidRPr="009869EA">
        <w:rPr>
          <w:rFonts w:ascii="Times New Roman" w:hAnsi="Times New Roman"/>
          <w:sz w:val="27"/>
          <w:szCs w:val="27"/>
          <w:lang w:val="ro-RO"/>
        </w:rPr>
        <w:t xml:space="preserve"> </w:t>
      </w:r>
      <w:r w:rsidRPr="009869EA">
        <w:rPr>
          <w:rFonts w:ascii="Times New Roman" w:hAnsi="Times New Roman"/>
          <w:sz w:val="27"/>
          <w:szCs w:val="27"/>
          <w:lang w:val="ro-RO"/>
        </w:rPr>
        <w:t>Leg</w:t>
      </w:r>
      <w:r w:rsidR="00DB50AB">
        <w:rPr>
          <w:rFonts w:ascii="Times New Roman" w:hAnsi="Times New Roman"/>
          <w:sz w:val="27"/>
          <w:szCs w:val="27"/>
          <w:lang w:val="ro-RO"/>
        </w:rPr>
        <w:t xml:space="preserve">ea </w:t>
      </w:r>
      <w:r w:rsidR="00DB50AB" w:rsidRPr="00DB50AB">
        <w:rPr>
          <w:rFonts w:ascii="Times New Roman" w:hAnsi="Times New Roman"/>
          <w:sz w:val="27"/>
          <w:szCs w:val="27"/>
          <w:lang w:val="ro-RO"/>
        </w:rPr>
        <w:t>nr.514-XIII din 06.07.1995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 privind organizarea judecătorească, -</w:t>
      </w:r>
    </w:p>
    <w:p w14:paraId="062D1E84" w14:textId="77777777" w:rsidR="00B42983" w:rsidRPr="009869EA" w:rsidRDefault="00B42983" w:rsidP="00686C87">
      <w:pPr>
        <w:spacing w:line="240" w:lineRule="auto"/>
        <w:ind w:left="284" w:firstLine="567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r w:rsidRPr="009869EA">
        <w:rPr>
          <w:rFonts w:ascii="Times New Roman" w:hAnsi="Times New Roman"/>
          <w:b/>
          <w:bCs/>
          <w:sz w:val="27"/>
          <w:szCs w:val="27"/>
          <w:lang w:val="ro-RO"/>
        </w:rPr>
        <w:t>D I S P U N :</w:t>
      </w:r>
    </w:p>
    <w:p w14:paraId="7F49E2F7" w14:textId="79C4EC6C" w:rsidR="00C53BB4" w:rsidRDefault="00EE41E7" w:rsidP="00686C87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bookmarkStart w:id="3" w:name="_Hlk39323291"/>
      <w:r>
        <w:rPr>
          <w:rFonts w:ascii="Times New Roman" w:hAnsi="Times New Roman"/>
          <w:sz w:val="27"/>
          <w:szCs w:val="27"/>
          <w:lang w:val="ro-RO"/>
        </w:rPr>
        <w:t>Î</w:t>
      </w:r>
      <w:r w:rsidR="00CD441F" w:rsidRPr="00CD441F">
        <w:rPr>
          <w:rFonts w:ascii="Times New Roman" w:hAnsi="Times New Roman"/>
          <w:sz w:val="27"/>
          <w:szCs w:val="27"/>
          <w:lang w:val="ro-RO"/>
        </w:rPr>
        <w:t xml:space="preserve">n perioada </w:t>
      </w:r>
      <w:r w:rsidR="00CD441F">
        <w:rPr>
          <w:rFonts w:ascii="Times New Roman" w:hAnsi="Times New Roman"/>
          <w:sz w:val="27"/>
          <w:szCs w:val="27"/>
          <w:lang w:val="ro-RO"/>
        </w:rPr>
        <w:t xml:space="preserve">04 </w:t>
      </w:r>
      <w:r w:rsidR="00B14248">
        <w:rPr>
          <w:rFonts w:ascii="Times New Roman" w:hAnsi="Times New Roman"/>
          <w:sz w:val="27"/>
          <w:szCs w:val="27"/>
          <w:lang w:val="ro-RO"/>
        </w:rPr>
        <w:t xml:space="preserve">mai </w:t>
      </w:r>
      <w:r w:rsidR="00CD441F">
        <w:rPr>
          <w:rFonts w:ascii="Times New Roman" w:hAnsi="Times New Roman"/>
          <w:sz w:val="27"/>
          <w:szCs w:val="27"/>
          <w:lang w:val="ro-RO"/>
        </w:rPr>
        <w:t xml:space="preserve">-15 mai </w:t>
      </w:r>
      <w:r w:rsidR="00CD441F" w:rsidRPr="00CD441F">
        <w:rPr>
          <w:rFonts w:ascii="Times New Roman" w:hAnsi="Times New Roman"/>
          <w:sz w:val="27"/>
          <w:szCs w:val="27"/>
          <w:lang w:val="ro-RO"/>
        </w:rPr>
        <w:t>2020, Cur</w:t>
      </w:r>
      <w:r w:rsidR="008217A5">
        <w:rPr>
          <w:rFonts w:ascii="Times New Roman" w:hAnsi="Times New Roman"/>
          <w:sz w:val="27"/>
          <w:szCs w:val="27"/>
          <w:lang w:val="ro-RO"/>
        </w:rPr>
        <w:t xml:space="preserve">tea de </w:t>
      </w:r>
      <w:r w:rsidR="00CD441F" w:rsidRPr="00CD441F">
        <w:rPr>
          <w:rFonts w:ascii="Times New Roman" w:hAnsi="Times New Roman"/>
          <w:sz w:val="27"/>
          <w:szCs w:val="27"/>
          <w:lang w:val="ro-RO"/>
        </w:rPr>
        <w:t xml:space="preserve"> Apel Chişinău </w:t>
      </w:r>
      <w:bookmarkEnd w:id="3"/>
      <w:r w:rsidR="00CD441F" w:rsidRPr="00CD441F">
        <w:rPr>
          <w:rFonts w:ascii="Times New Roman" w:hAnsi="Times New Roman"/>
          <w:sz w:val="27"/>
          <w:szCs w:val="27"/>
          <w:lang w:val="ro-RO"/>
        </w:rPr>
        <w:t xml:space="preserve">va </w:t>
      </w:r>
      <w:r w:rsidR="008217A5">
        <w:rPr>
          <w:rFonts w:ascii="Times New Roman" w:hAnsi="Times New Roman"/>
          <w:sz w:val="27"/>
          <w:szCs w:val="27"/>
          <w:lang w:val="ro-RO"/>
        </w:rPr>
        <w:t>activa în regim special</w:t>
      </w:r>
      <w:r w:rsidR="00C53BB4">
        <w:rPr>
          <w:rFonts w:ascii="Times New Roman" w:hAnsi="Times New Roman"/>
          <w:sz w:val="27"/>
          <w:szCs w:val="27"/>
          <w:lang w:val="ro-RO"/>
        </w:rPr>
        <w:t>, după cum urmează:</w:t>
      </w:r>
    </w:p>
    <w:p w14:paraId="1113B12B" w14:textId="7C2025E1" w:rsidR="000C5CA3" w:rsidRDefault="000C5CA3" w:rsidP="00686C87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40878D99" w14:textId="2E1E73B9" w:rsidR="008A5B70" w:rsidRDefault="000C5CA3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I.1. </w:t>
      </w:r>
      <w:r w:rsidR="00EE41E7">
        <w:rPr>
          <w:rFonts w:ascii="Times New Roman" w:hAnsi="Times New Roman"/>
          <w:sz w:val="27"/>
          <w:szCs w:val="27"/>
          <w:lang w:val="ro-RO"/>
        </w:rPr>
        <w:t xml:space="preserve">   Î</w:t>
      </w:r>
      <w:r w:rsidR="006215E8" w:rsidRPr="000C5CA3">
        <w:rPr>
          <w:rFonts w:ascii="Times New Roman" w:hAnsi="Times New Roman"/>
          <w:sz w:val="27"/>
          <w:szCs w:val="27"/>
          <w:lang w:val="ro-RO"/>
        </w:rPr>
        <w:t>n incinta Curții de Apel Chișinău vor avea acces doar angajații</w:t>
      </w:r>
      <w:r w:rsidR="009A34DB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C57ADB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9A34DB">
        <w:rPr>
          <w:rFonts w:ascii="Times New Roman" w:hAnsi="Times New Roman"/>
          <w:sz w:val="27"/>
          <w:szCs w:val="27"/>
          <w:lang w:val="ro-RO"/>
        </w:rPr>
        <w:t>strict necesar</w:t>
      </w:r>
      <w:r w:rsidR="00D85948">
        <w:rPr>
          <w:rFonts w:ascii="Times New Roman" w:hAnsi="Times New Roman"/>
          <w:sz w:val="27"/>
          <w:szCs w:val="27"/>
          <w:lang w:val="ro-RO"/>
        </w:rPr>
        <w:t>i</w:t>
      </w:r>
      <w:r w:rsidR="009A34DB">
        <w:rPr>
          <w:rFonts w:ascii="Times New Roman" w:hAnsi="Times New Roman"/>
          <w:sz w:val="27"/>
          <w:szCs w:val="27"/>
          <w:lang w:val="ro-RO"/>
        </w:rPr>
        <w:t xml:space="preserve"> pentru asigurarea funcționalității instanței, </w:t>
      </w:r>
      <w:r w:rsidR="006215E8" w:rsidRPr="000C5CA3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D85948">
        <w:rPr>
          <w:rFonts w:ascii="Times New Roman" w:hAnsi="Times New Roman"/>
          <w:sz w:val="27"/>
          <w:szCs w:val="27"/>
          <w:lang w:val="ro-RO"/>
        </w:rPr>
        <w:t xml:space="preserve">activitatea cărora </w:t>
      </w:r>
      <w:r w:rsidR="008A5992">
        <w:rPr>
          <w:rFonts w:ascii="Times New Roman" w:hAnsi="Times New Roman"/>
          <w:sz w:val="27"/>
          <w:szCs w:val="27"/>
          <w:lang w:val="ro-RO"/>
        </w:rPr>
        <w:t>necesită prezența obligatorie la locul de muncă</w:t>
      </w:r>
      <w:r w:rsidR="000D3365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8A5992">
        <w:rPr>
          <w:rFonts w:ascii="Times New Roman" w:hAnsi="Times New Roman"/>
          <w:sz w:val="27"/>
          <w:szCs w:val="27"/>
          <w:lang w:val="ro-RO"/>
        </w:rPr>
        <w:t>(</w:t>
      </w:r>
      <w:r w:rsidR="00503FF1">
        <w:rPr>
          <w:rFonts w:ascii="Times New Roman" w:hAnsi="Times New Roman"/>
          <w:sz w:val="27"/>
          <w:szCs w:val="27"/>
          <w:lang w:val="ro-RO"/>
        </w:rPr>
        <w:t>oficiu)</w:t>
      </w:r>
      <w:r w:rsidR="008A5992">
        <w:rPr>
          <w:rFonts w:ascii="Times New Roman" w:hAnsi="Times New Roman"/>
          <w:sz w:val="27"/>
          <w:szCs w:val="27"/>
          <w:lang w:val="ro-RO"/>
        </w:rPr>
        <w:t xml:space="preserve">,  </w:t>
      </w:r>
      <w:r w:rsidR="006215E8" w:rsidRPr="000C5CA3">
        <w:rPr>
          <w:rFonts w:ascii="Times New Roman" w:hAnsi="Times New Roman"/>
          <w:sz w:val="27"/>
          <w:szCs w:val="27"/>
          <w:lang w:val="ro-RO"/>
        </w:rPr>
        <w:t>c</w:t>
      </w:r>
      <w:r w:rsidR="00173BB1">
        <w:rPr>
          <w:rFonts w:ascii="Times New Roman" w:hAnsi="Times New Roman"/>
          <w:sz w:val="27"/>
          <w:szCs w:val="27"/>
          <w:lang w:val="ro-RO"/>
        </w:rPr>
        <w:t>are</w:t>
      </w:r>
      <w:r w:rsidR="00A86823">
        <w:rPr>
          <w:rFonts w:ascii="Times New Roman" w:hAnsi="Times New Roman"/>
          <w:sz w:val="27"/>
          <w:szCs w:val="27"/>
          <w:lang w:val="ro-RO"/>
        </w:rPr>
        <w:t>,</w:t>
      </w:r>
      <w:r w:rsidR="00173BB1">
        <w:rPr>
          <w:rFonts w:ascii="Times New Roman" w:hAnsi="Times New Roman"/>
          <w:sz w:val="27"/>
          <w:szCs w:val="27"/>
          <w:lang w:val="ro-RO"/>
        </w:rPr>
        <w:t xml:space="preserve"> pe durata </w:t>
      </w:r>
      <w:r w:rsidR="00D53B61">
        <w:rPr>
          <w:rFonts w:ascii="Times New Roman" w:hAnsi="Times New Roman"/>
          <w:sz w:val="27"/>
          <w:szCs w:val="27"/>
          <w:lang w:val="ro-RO"/>
        </w:rPr>
        <w:t>programului de muncă</w:t>
      </w:r>
      <w:r w:rsidR="00A86823">
        <w:rPr>
          <w:rFonts w:ascii="Times New Roman" w:hAnsi="Times New Roman"/>
          <w:sz w:val="27"/>
          <w:szCs w:val="27"/>
          <w:lang w:val="ro-RO"/>
        </w:rPr>
        <w:t>,</w:t>
      </w:r>
      <w:r w:rsidR="00173BB1">
        <w:rPr>
          <w:rFonts w:ascii="Times New Roman" w:hAnsi="Times New Roman"/>
          <w:sz w:val="27"/>
          <w:szCs w:val="27"/>
          <w:lang w:val="ro-RO"/>
        </w:rPr>
        <w:t xml:space="preserve"> urmează să </w:t>
      </w:r>
      <w:r w:rsidR="006215E8" w:rsidRPr="000C5CA3">
        <w:rPr>
          <w:rFonts w:ascii="Times New Roman" w:hAnsi="Times New Roman"/>
          <w:sz w:val="27"/>
          <w:szCs w:val="27"/>
          <w:lang w:val="ro-RO"/>
        </w:rPr>
        <w:t>respect</w:t>
      </w:r>
      <w:r w:rsidR="00173BB1">
        <w:rPr>
          <w:rFonts w:ascii="Times New Roman" w:hAnsi="Times New Roman"/>
          <w:sz w:val="27"/>
          <w:szCs w:val="27"/>
          <w:lang w:val="ro-RO"/>
        </w:rPr>
        <w:t xml:space="preserve">e </w:t>
      </w:r>
      <w:r w:rsidR="005F2509" w:rsidRPr="000C5CA3">
        <w:rPr>
          <w:rFonts w:ascii="Times New Roman" w:hAnsi="Times New Roman"/>
          <w:sz w:val="27"/>
          <w:szCs w:val="27"/>
          <w:lang w:val="ro-RO"/>
        </w:rPr>
        <w:t>distanț</w:t>
      </w:r>
      <w:r w:rsidR="00173BB1">
        <w:rPr>
          <w:rFonts w:ascii="Times New Roman" w:hAnsi="Times New Roman"/>
          <w:sz w:val="27"/>
          <w:szCs w:val="27"/>
          <w:lang w:val="ro-RO"/>
        </w:rPr>
        <w:t>a</w:t>
      </w:r>
      <w:r w:rsidR="005F2509" w:rsidRPr="000C5CA3">
        <w:rPr>
          <w:rFonts w:ascii="Times New Roman" w:hAnsi="Times New Roman"/>
          <w:sz w:val="27"/>
          <w:szCs w:val="27"/>
          <w:lang w:val="ro-RO"/>
        </w:rPr>
        <w:t xml:space="preserve"> social</w:t>
      </w:r>
      <w:r w:rsidR="00173BB1">
        <w:rPr>
          <w:rFonts w:ascii="Times New Roman" w:hAnsi="Times New Roman"/>
          <w:sz w:val="27"/>
          <w:szCs w:val="27"/>
          <w:lang w:val="ro-RO"/>
        </w:rPr>
        <w:t>ă</w:t>
      </w:r>
      <w:r w:rsidR="005F2509" w:rsidRPr="000C5CA3">
        <w:rPr>
          <w:rFonts w:ascii="Times New Roman" w:hAnsi="Times New Roman"/>
          <w:sz w:val="27"/>
          <w:szCs w:val="27"/>
          <w:lang w:val="ro-RO"/>
        </w:rPr>
        <w:t>,</w:t>
      </w:r>
      <w:r w:rsidR="00173BB1">
        <w:rPr>
          <w:rFonts w:ascii="Times New Roman" w:hAnsi="Times New Roman"/>
          <w:sz w:val="27"/>
          <w:szCs w:val="27"/>
          <w:lang w:val="ro-RO"/>
        </w:rPr>
        <w:t xml:space="preserve"> să</w:t>
      </w:r>
      <w:r w:rsidR="005F2509" w:rsidRPr="000C5CA3">
        <w:rPr>
          <w:rFonts w:ascii="Times New Roman" w:hAnsi="Times New Roman"/>
          <w:sz w:val="27"/>
          <w:szCs w:val="27"/>
          <w:lang w:val="ro-RO"/>
        </w:rPr>
        <w:t xml:space="preserve"> utiliz</w:t>
      </w:r>
      <w:r w:rsidR="00173BB1">
        <w:rPr>
          <w:rFonts w:ascii="Times New Roman" w:hAnsi="Times New Roman"/>
          <w:sz w:val="27"/>
          <w:szCs w:val="27"/>
          <w:lang w:val="ro-RO"/>
        </w:rPr>
        <w:t>eze</w:t>
      </w:r>
      <w:r w:rsidR="005F2509" w:rsidRPr="000C5CA3">
        <w:rPr>
          <w:rFonts w:ascii="Times New Roman" w:hAnsi="Times New Roman"/>
          <w:sz w:val="27"/>
          <w:szCs w:val="27"/>
          <w:lang w:val="ro-RO"/>
        </w:rPr>
        <w:t xml:space="preserve"> măști și mănuși</w:t>
      </w:r>
      <w:r w:rsidR="00AB5301" w:rsidRPr="000C5CA3">
        <w:rPr>
          <w:rFonts w:ascii="Times New Roman" w:hAnsi="Times New Roman"/>
          <w:sz w:val="27"/>
          <w:szCs w:val="27"/>
          <w:lang w:val="ro-RO"/>
        </w:rPr>
        <w:t xml:space="preserve"> de protecție, </w:t>
      </w:r>
      <w:r w:rsidR="00C36EA4">
        <w:rPr>
          <w:rFonts w:ascii="Times New Roman" w:hAnsi="Times New Roman"/>
          <w:sz w:val="27"/>
          <w:szCs w:val="27"/>
          <w:lang w:val="ro-RO"/>
        </w:rPr>
        <w:t xml:space="preserve">să </w:t>
      </w:r>
      <w:r w:rsidR="005F2509" w:rsidRPr="000C5CA3">
        <w:rPr>
          <w:rFonts w:ascii="Times New Roman" w:hAnsi="Times New Roman"/>
          <w:sz w:val="27"/>
          <w:szCs w:val="27"/>
          <w:lang w:val="ro-RO"/>
        </w:rPr>
        <w:t>de</w:t>
      </w:r>
      <w:r w:rsidR="00562514" w:rsidRPr="000C5CA3">
        <w:rPr>
          <w:rFonts w:ascii="Times New Roman" w:hAnsi="Times New Roman"/>
          <w:sz w:val="27"/>
          <w:szCs w:val="27"/>
          <w:lang w:val="ro-RO"/>
        </w:rPr>
        <w:t>zinfect</w:t>
      </w:r>
      <w:r w:rsidR="00C36EA4">
        <w:rPr>
          <w:rFonts w:ascii="Times New Roman" w:hAnsi="Times New Roman"/>
          <w:sz w:val="27"/>
          <w:szCs w:val="27"/>
          <w:lang w:val="ro-RO"/>
        </w:rPr>
        <w:t xml:space="preserve">eze, ori de </w:t>
      </w:r>
      <w:proofErr w:type="spellStart"/>
      <w:r w:rsidR="00C36EA4">
        <w:rPr>
          <w:rFonts w:ascii="Times New Roman" w:hAnsi="Times New Roman"/>
          <w:sz w:val="27"/>
          <w:szCs w:val="27"/>
          <w:lang w:val="ro-RO"/>
        </w:rPr>
        <w:t>cîte</w:t>
      </w:r>
      <w:proofErr w:type="spellEnd"/>
      <w:r w:rsidR="00C36EA4">
        <w:rPr>
          <w:rFonts w:ascii="Times New Roman" w:hAnsi="Times New Roman"/>
          <w:sz w:val="27"/>
          <w:szCs w:val="27"/>
          <w:lang w:val="ro-RO"/>
        </w:rPr>
        <w:t xml:space="preserve"> ori va fi necesar, </w:t>
      </w:r>
      <w:r w:rsidR="00562514" w:rsidRPr="000C5CA3">
        <w:rPr>
          <w:rFonts w:ascii="Times New Roman" w:hAnsi="Times New Roman"/>
          <w:sz w:val="27"/>
          <w:szCs w:val="27"/>
          <w:lang w:val="ro-RO"/>
        </w:rPr>
        <w:t>mâinil</w:t>
      </w:r>
      <w:r w:rsidR="00C36EA4">
        <w:rPr>
          <w:rFonts w:ascii="Times New Roman" w:hAnsi="Times New Roman"/>
          <w:sz w:val="27"/>
          <w:szCs w:val="27"/>
          <w:lang w:val="ro-RO"/>
        </w:rPr>
        <w:t>e</w:t>
      </w:r>
      <w:r w:rsidR="00562514" w:rsidRPr="000C5CA3">
        <w:rPr>
          <w:rFonts w:ascii="Times New Roman" w:hAnsi="Times New Roman"/>
          <w:sz w:val="27"/>
          <w:szCs w:val="27"/>
          <w:lang w:val="ro-RO"/>
        </w:rPr>
        <w:t xml:space="preserve"> și suprafețe</w:t>
      </w:r>
      <w:r w:rsidR="00C36EA4">
        <w:rPr>
          <w:rFonts w:ascii="Times New Roman" w:hAnsi="Times New Roman"/>
          <w:sz w:val="27"/>
          <w:szCs w:val="27"/>
          <w:lang w:val="ro-RO"/>
        </w:rPr>
        <w:t xml:space="preserve">le din birou și </w:t>
      </w:r>
      <w:r w:rsidR="009103FA">
        <w:rPr>
          <w:rFonts w:ascii="Times New Roman" w:hAnsi="Times New Roman"/>
          <w:sz w:val="27"/>
          <w:szCs w:val="27"/>
          <w:lang w:val="ro-RO"/>
        </w:rPr>
        <w:t>de pe obiectele</w:t>
      </w:r>
      <w:r w:rsidR="00562514" w:rsidRPr="000C5CA3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8C6BF1">
        <w:rPr>
          <w:rFonts w:ascii="Times New Roman" w:hAnsi="Times New Roman"/>
          <w:sz w:val="27"/>
          <w:szCs w:val="27"/>
          <w:lang w:val="ro-RO"/>
        </w:rPr>
        <w:t xml:space="preserve"> pe care </w:t>
      </w:r>
      <w:r w:rsidR="00997D64">
        <w:rPr>
          <w:rFonts w:ascii="Times New Roman" w:hAnsi="Times New Roman"/>
          <w:sz w:val="27"/>
          <w:szCs w:val="27"/>
          <w:lang w:val="ro-RO"/>
        </w:rPr>
        <w:t xml:space="preserve">rezistă </w:t>
      </w:r>
      <w:proofErr w:type="spellStart"/>
      <w:r w:rsidR="00997D64">
        <w:rPr>
          <w:rFonts w:ascii="Times New Roman" w:hAnsi="Times New Roman"/>
          <w:sz w:val="27"/>
          <w:szCs w:val="27"/>
          <w:lang w:val="ro-RO"/>
        </w:rPr>
        <w:t>coronavirusul</w:t>
      </w:r>
      <w:proofErr w:type="spellEnd"/>
      <w:r w:rsidR="000D3365">
        <w:rPr>
          <w:rFonts w:ascii="Times New Roman" w:hAnsi="Times New Roman"/>
          <w:sz w:val="27"/>
          <w:szCs w:val="27"/>
          <w:lang w:val="ro-RO"/>
        </w:rPr>
        <w:t>.</w:t>
      </w:r>
      <w:r w:rsidR="00AB5301" w:rsidRPr="000C5CA3">
        <w:rPr>
          <w:rFonts w:ascii="Times New Roman" w:hAnsi="Times New Roman"/>
          <w:sz w:val="27"/>
          <w:szCs w:val="27"/>
          <w:lang w:val="ro-RO"/>
        </w:rPr>
        <w:t xml:space="preserve"> </w:t>
      </w:r>
    </w:p>
    <w:p w14:paraId="368C0826" w14:textId="77777777" w:rsidR="008A5B70" w:rsidRDefault="008A5B70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16A68E8E" w14:textId="44A93951" w:rsidR="004B7346" w:rsidRDefault="003F4ED4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>I.2. Angajații</w:t>
      </w:r>
      <w:r w:rsidR="00E409E8">
        <w:rPr>
          <w:rFonts w:ascii="Times New Roman" w:hAnsi="Times New Roman"/>
          <w:sz w:val="27"/>
          <w:szCs w:val="27"/>
          <w:lang w:val="ro-RO"/>
        </w:rPr>
        <w:t xml:space="preserve">, </w:t>
      </w:r>
      <w:r w:rsidR="007A5EC9">
        <w:rPr>
          <w:rFonts w:ascii="Times New Roman" w:hAnsi="Times New Roman"/>
          <w:sz w:val="27"/>
          <w:szCs w:val="27"/>
          <w:lang w:val="ro-RO"/>
        </w:rPr>
        <w:t xml:space="preserve">care, </w:t>
      </w:r>
      <w:r w:rsidR="00E409E8">
        <w:rPr>
          <w:rFonts w:ascii="Times New Roman" w:hAnsi="Times New Roman"/>
          <w:sz w:val="27"/>
          <w:szCs w:val="27"/>
          <w:lang w:val="ro-RO"/>
        </w:rPr>
        <w:t xml:space="preserve"> în virtutea atribuțiilor de serviciu, </w:t>
      </w:r>
      <w:r w:rsidR="007A5EC9">
        <w:rPr>
          <w:rFonts w:ascii="Times New Roman" w:hAnsi="Times New Roman"/>
          <w:sz w:val="27"/>
          <w:szCs w:val="27"/>
          <w:lang w:val="ro-RO"/>
        </w:rPr>
        <w:t>pot exercita munca de la distanță,</w:t>
      </w:r>
      <w:r w:rsidR="00DB357F">
        <w:rPr>
          <w:rFonts w:ascii="Times New Roman" w:hAnsi="Times New Roman"/>
          <w:sz w:val="27"/>
          <w:szCs w:val="27"/>
          <w:lang w:val="ro-RO"/>
        </w:rPr>
        <w:t xml:space="preserve"> vor </w:t>
      </w:r>
      <w:r w:rsidR="00DB357F" w:rsidRPr="00DB357F">
        <w:rPr>
          <w:rFonts w:ascii="Times New Roman" w:hAnsi="Times New Roman"/>
          <w:sz w:val="27"/>
          <w:szCs w:val="27"/>
          <w:lang w:val="ro-RO"/>
        </w:rPr>
        <w:t>desfășur</w:t>
      </w:r>
      <w:r w:rsidR="00DB357F">
        <w:rPr>
          <w:rFonts w:ascii="Times New Roman" w:hAnsi="Times New Roman"/>
          <w:sz w:val="27"/>
          <w:szCs w:val="27"/>
          <w:lang w:val="ro-RO"/>
        </w:rPr>
        <w:t>a</w:t>
      </w:r>
      <w:r w:rsidR="00DB357F" w:rsidRPr="00DB357F">
        <w:rPr>
          <w:rFonts w:ascii="Times New Roman" w:hAnsi="Times New Roman"/>
          <w:sz w:val="27"/>
          <w:szCs w:val="27"/>
          <w:lang w:val="ro-RO"/>
        </w:rPr>
        <w:t xml:space="preserve"> activit</w:t>
      </w:r>
      <w:r w:rsidR="00DB357F">
        <w:rPr>
          <w:rFonts w:ascii="Times New Roman" w:hAnsi="Times New Roman"/>
          <w:sz w:val="27"/>
          <w:szCs w:val="27"/>
          <w:lang w:val="ro-RO"/>
        </w:rPr>
        <w:t xml:space="preserve">atea </w:t>
      </w:r>
      <w:r w:rsidR="00DB357F" w:rsidRPr="00DB357F">
        <w:rPr>
          <w:rFonts w:ascii="Times New Roman" w:hAnsi="Times New Roman"/>
          <w:sz w:val="27"/>
          <w:szCs w:val="27"/>
          <w:lang w:val="ro-RO"/>
        </w:rPr>
        <w:t>prin muncă la domiciliu</w:t>
      </w:r>
      <w:r w:rsidR="000D3365">
        <w:rPr>
          <w:rFonts w:ascii="Times New Roman" w:hAnsi="Times New Roman"/>
          <w:sz w:val="27"/>
          <w:szCs w:val="27"/>
          <w:lang w:val="ro-RO"/>
        </w:rPr>
        <w:t xml:space="preserve">, </w:t>
      </w:r>
      <w:proofErr w:type="spellStart"/>
      <w:r w:rsidR="000D3365">
        <w:rPr>
          <w:rFonts w:ascii="Times New Roman" w:hAnsi="Times New Roman"/>
          <w:sz w:val="27"/>
          <w:szCs w:val="27"/>
          <w:lang w:val="ro-RO"/>
        </w:rPr>
        <w:t>urmîn</w:t>
      </w:r>
      <w:r w:rsidR="002766E5">
        <w:rPr>
          <w:rFonts w:ascii="Times New Roman" w:hAnsi="Times New Roman"/>
          <w:sz w:val="27"/>
          <w:szCs w:val="27"/>
          <w:lang w:val="ro-RO"/>
        </w:rPr>
        <w:t>d</w:t>
      </w:r>
      <w:proofErr w:type="spellEnd"/>
      <w:r w:rsidR="002766E5">
        <w:rPr>
          <w:rFonts w:ascii="Times New Roman" w:hAnsi="Times New Roman"/>
          <w:sz w:val="27"/>
          <w:szCs w:val="27"/>
          <w:lang w:val="ro-RO"/>
        </w:rPr>
        <w:t xml:space="preserve"> să prezinte conducătorului nemijl</w:t>
      </w:r>
      <w:r w:rsidR="00FB3057">
        <w:rPr>
          <w:rFonts w:ascii="Times New Roman" w:hAnsi="Times New Roman"/>
          <w:sz w:val="27"/>
          <w:szCs w:val="27"/>
          <w:lang w:val="ro-RO"/>
        </w:rPr>
        <w:t>o</w:t>
      </w:r>
      <w:r w:rsidR="002766E5">
        <w:rPr>
          <w:rFonts w:ascii="Times New Roman" w:hAnsi="Times New Roman"/>
          <w:sz w:val="27"/>
          <w:szCs w:val="27"/>
          <w:lang w:val="ro-RO"/>
        </w:rPr>
        <w:t xml:space="preserve">cit </w:t>
      </w:r>
      <w:r w:rsidR="00FB3057">
        <w:rPr>
          <w:rFonts w:ascii="Times New Roman" w:hAnsi="Times New Roman"/>
          <w:sz w:val="27"/>
          <w:szCs w:val="27"/>
          <w:lang w:val="ro-RO"/>
        </w:rPr>
        <w:t xml:space="preserve">darea de seamă despre lucrul efectuat la distanță. </w:t>
      </w:r>
      <w:r w:rsidR="00620046">
        <w:rPr>
          <w:rFonts w:ascii="Times New Roman" w:hAnsi="Times New Roman"/>
          <w:sz w:val="27"/>
          <w:szCs w:val="27"/>
          <w:lang w:val="ro-RO"/>
        </w:rPr>
        <w:t>List</w:t>
      </w:r>
      <w:r w:rsidR="0065131A">
        <w:rPr>
          <w:rFonts w:ascii="Times New Roman" w:hAnsi="Times New Roman"/>
          <w:sz w:val="27"/>
          <w:szCs w:val="27"/>
          <w:lang w:val="ro-RO"/>
        </w:rPr>
        <w:t xml:space="preserve">ele </w:t>
      </w:r>
      <w:r w:rsidR="00620046">
        <w:rPr>
          <w:rFonts w:ascii="Times New Roman" w:hAnsi="Times New Roman"/>
          <w:sz w:val="27"/>
          <w:szCs w:val="27"/>
          <w:lang w:val="ro-RO"/>
        </w:rPr>
        <w:t xml:space="preserve">angajaților care vor </w:t>
      </w:r>
      <w:r w:rsidR="006C5A95">
        <w:rPr>
          <w:rFonts w:ascii="Times New Roman" w:hAnsi="Times New Roman"/>
          <w:sz w:val="27"/>
          <w:szCs w:val="27"/>
          <w:lang w:val="ro-RO"/>
        </w:rPr>
        <w:t xml:space="preserve"> </w:t>
      </w:r>
      <w:bookmarkStart w:id="4" w:name="_Hlk39328266"/>
      <w:r w:rsidR="006C5A95">
        <w:rPr>
          <w:rFonts w:ascii="Times New Roman" w:hAnsi="Times New Roman"/>
          <w:sz w:val="27"/>
          <w:szCs w:val="27"/>
          <w:lang w:val="ro-RO"/>
        </w:rPr>
        <w:t>desfășur</w:t>
      </w:r>
      <w:r w:rsidR="00620046">
        <w:rPr>
          <w:rFonts w:ascii="Times New Roman" w:hAnsi="Times New Roman"/>
          <w:sz w:val="27"/>
          <w:szCs w:val="27"/>
          <w:lang w:val="ro-RO"/>
        </w:rPr>
        <w:t>a</w:t>
      </w:r>
      <w:r w:rsidR="006C5A95">
        <w:rPr>
          <w:rFonts w:ascii="Times New Roman" w:hAnsi="Times New Roman"/>
          <w:sz w:val="27"/>
          <w:szCs w:val="27"/>
          <w:lang w:val="ro-RO"/>
        </w:rPr>
        <w:t xml:space="preserve"> activit</w:t>
      </w:r>
      <w:r w:rsidR="00620046">
        <w:rPr>
          <w:rFonts w:ascii="Times New Roman" w:hAnsi="Times New Roman"/>
          <w:sz w:val="27"/>
          <w:szCs w:val="27"/>
          <w:lang w:val="ro-RO"/>
        </w:rPr>
        <w:t xml:space="preserve">atea </w:t>
      </w:r>
      <w:r w:rsidR="006C5A95">
        <w:rPr>
          <w:rFonts w:ascii="Times New Roman" w:hAnsi="Times New Roman"/>
          <w:sz w:val="27"/>
          <w:szCs w:val="27"/>
          <w:lang w:val="ro-RO"/>
        </w:rPr>
        <w:t xml:space="preserve"> prin muncă la domiciliu </w:t>
      </w:r>
      <w:bookmarkEnd w:id="4"/>
      <w:r w:rsidR="00620046">
        <w:rPr>
          <w:rFonts w:ascii="Times New Roman" w:hAnsi="Times New Roman"/>
          <w:sz w:val="27"/>
          <w:szCs w:val="27"/>
          <w:lang w:val="ro-RO"/>
        </w:rPr>
        <w:t>v</w:t>
      </w:r>
      <w:r w:rsidR="0065131A">
        <w:rPr>
          <w:rFonts w:ascii="Times New Roman" w:hAnsi="Times New Roman"/>
          <w:sz w:val="27"/>
          <w:szCs w:val="27"/>
          <w:lang w:val="ro-RO"/>
        </w:rPr>
        <w:t>or</w:t>
      </w:r>
      <w:r w:rsidR="00620046">
        <w:rPr>
          <w:rFonts w:ascii="Times New Roman" w:hAnsi="Times New Roman"/>
          <w:sz w:val="27"/>
          <w:szCs w:val="27"/>
          <w:lang w:val="ro-RO"/>
        </w:rPr>
        <w:t xml:space="preserve"> fi întocmi</w:t>
      </w:r>
      <w:r w:rsidR="0065131A">
        <w:rPr>
          <w:rFonts w:ascii="Times New Roman" w:hAnsi="Times New Roman"/>
          <w:sz w:val="27"/>
          <w:szCs w:val="27"/>
          <w:lang w:val="ro-RO"/>
        </w:rPr>
        <w:t>te</w:t>
      </w:r>
      <w:r w:rsidR="00620046">
        <w:rPr>
          <w:rFonts w:ascii="Times New Roman" w:hAnsi="Times New Roman"/>
          <w:sz w:val="27"/>
          <w:szCs w:val="27"/>
          <w:lang w:val="ro-RO"/>
        </w:rPr>
        <w:t xml:space="preserve"> pe fiecare  subdiviziune(dire</w:t>
      </w:r>
      <w:r w:rsidR="0065131A">
        <w:rPr>
          <w:rFonts w:ascii="Times New Roman" w:hAnsi="Times New Roman"/>
          <w:sz w:val="27"/>
          <w:szCs w:val="27"/>
          <w:lang w:val="ro-RO"/>
        </w:rPr>
        <w:t>c</w:t>
      </w:r>
      <w:r w:rsidR="00620046">
        <w:rPr>
          <w:rFonts w:ascii="Times New Roman" w:hAnsi="Times New Roman"/>
          <w:sz w:val="27"/>
          <w:szCs w:val="27"/>
          <w:lang w:val="ro-RO"/>
        </w:rPr>
        <w:t>ție</w:t>
      </w:r>
      <w:r w:rsidR="000D3365">
        <w:rPr>
          <w:rFonts w:ascii="Times New Roman" w:hAnsi="Times New Roman"/>
          <w:sz w:val="27"/>
          <w:szCs w:val="27"/>
          <w:lang w:val="ro-RO"/>
        </w:rPr>
        <w:t>,</w:t>
      </w:r>
      <w:r w:rsidR="00620046">
        <w:rPr>
          <w:rFonts w:ascii="Times New Roman" w:hAnsi="Times New Roman"/>
          <w:sz w:val="27"/>
          <w:szCs w:val="27"/>
          <w:lang w:val="ro-RO"/>
        </w:rPr>
        <w:t xml:space="preserve"> secție) de către conducătorul nemijlocit, </w:t>
      </w:r>
      <w:r w:rsidR="0065131A">
        <w:rPr>
          <w:rFonts w:ascii="Times New Roman" w:hAnsi="Times New Roman"/>
          <w:sz w:val="27"/>
          <w:szCs w:val="27"/>
          <w:lang w:val="ro-RO"/>
        </w:rPr>
        <w:t xml:space="preserve">care în perioada respectivă </w:t>
      </w:r>
      <w:r w:rsidR="00552FA1">
        <w:rPr>
          <w:rFonts w:ascii="Times New Roman" w:hAnsi="Times New Roman"/>
          <w:sz w:val="27"/>
          <w:szCs w:val="27"/>
          <w:lang w:val="ro-RO"/>
        </w:rPr>
        <w:t>va fi în drept să verifice activitatea fiecărui angajat</w:t>
      </w:r>
      <w:r w:rsidR="00A3194B">
        <w:rPr>
          <w:rFonts w:ascii="Times New Roman" w:hAnsi="Times New Roman"/>
          <w:sz w:val="27"/>
          <w:szCs w:val="27"/>
          <w:lang w:val="ro-RO"/>
        </w:rPr>
        <w:t xml:space="preserve"> care activează de la distanță, iar angajații vor fi obligați</w:t>
      </w:r>
      <w:r w:rsidR="000A28B4">
        <w:rPr>
          <w:rFonts w:ascii="Times New Roman" w:hAnsi="Times New Roman"/>
          <w:sz w:val="27"/>
          <w:szCs w:val="27"/>
          <w:lang w:val="ro-RO"/>
        </w:rPr>
        <w:t xml:space="preserve"> să îndeplinească în volum deplin atribuțiile funcției pe care o dețin</w:t>
      </w:r>
      <w:r w:rsidR="00F51EED">
        <w:rPr>
          <w:rFonts w:ascii="Times New Roman" w:hAnsi="Times New Roman"/>
          <w:sz w:val="27"/>
          <w:szCs w:val="27"/>
          <w:lang w:val="ro-RO"/>
        </w:rPr>
        <w:t xml:space="preserve">, utilizând în acest scop mijloacele de cuminicare electronică. </w:t>
      </w:r>
      <w:r w:rsidR="00552FA1">
        <w:rPr>
          <w:rFonts w:ascii="Times New Roman" w:hAnsi="Times New Roman"/>
          <w:sz w:val="27"/>
          <w:szCs w:val="27"/>
          <w:lang w:val="ro-RO"/>
        </w:rPr>
        <w:t xml:space="preserve"> </w:t>
      </w:r>
    </w:p>
    <w:p w14:paraId="469B5A82" w14:textId="77777777" w:rsidR="00E03B6D" w:rsidRDefault="00E03B6D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56A679FE" w14:textId="2B08C200" w:rsidR="00AE453F" w:rsidRDefault="00424E54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 I.</w:t>
      </w:r>
      <w:r w:rsidR="002766E5">
        <w:rPr>
          <w:rFonts w:ascii="Times New Roman" w:hAnsi="Times New Roman"/>
          <w:sz w:val="27"/>
          <w:szCs w:val="27"/>
          <w:lang w:val="ro-RO"/>
        </w:rPr>
        <w:t>3</w:t>
      </w:r>
      <w:r>
        <w:rPr>
          <w:rFonts w:ascii="Times New Roman" w:hAnsi="Times New Roman"/>
          <w:sz w:val="27"/>
          <w:szCs w:val="27"/>
          <w:lang w:val="ro-RO"/>
        </w:rPr>
        <w:t xml:space="preserve">. </w:t>
      </w:r>
      <w:r w:rsidR="00EE41E7">
        <w:rPr>
          <w:rFonts w:ascii="Times New Roman" w:hAnsi="Times New Roman"/>
          <w:sz w:val="27"/>
          <w:szCs w:val="27"/>
          <w:lang w:val="ro-RO"/>
        </w:rPr>
        <w:t xml:space="preserve">  </w:t>
      </w:r>
      <w:r w:rsidR="00722314" w:rsidRPr="00424E54">
        <w:rPr>
          <w:rFonts w:ascii="Times New Roman" w:hAnsi="Times New Roman"/>
          <w:sz w:val="27"/>
          <w:szCs w:val="27"/>
          <w:lang w:val="ro-RO"/>
        </w:rPr>
        <w:t xml:space="preserve">Accesul persoanelor străine </w:t>
      </w:r>
      <w:r w:rsidR="00C97E4F">
        <w:rPr>
          <w:rFonts w:ascii="Times New Roman" w:hAnsi="Times New Roman"/>
          <w:sz w:val="27"/>
          <w:szCs w:val="27"/>
          <w:lang w:val="ro-RO"/>
        </w:rPr>
        <w:t xml:space="preserve">în incinta instanței </w:t>
      </w:r>
      <w:r w:rsidR="00722314" w:rsidRPr="00424E54">
        <w:rPr>
          <w:rFonts w:ascii="Times New Roman" w:hAnsi="Times New Roman"/>
          <w:sz w:val="27"/>
          <w:szCs w:val="27"/>
          <w:lang w:val="ro-RO"/>
        </w:rPr>
        <w:t>este</w:t>
      </w:r>
      <w:r w:rsidR="004B4F2F" w:rsidRPr="00424E54">
        <w:rPr>
          <w:rFonts w:ascii="Times New Roman" w:hAnsi="Times New Roman"/>
          <w:sz w:val="27"/>
          <w:szCs w:val="27"/>
          <w:lang w:val="ro-RO"/>
        </w:rPr>
        <w:t xml:space="preserve"> strict </w:t>
      </w:r>
      <w:r w:rsidR="00722314" w:rsidRPr="00424E54">
        <w:rPr>
          <w:rFonts w:ascii="Times New Roman" w:hAnsi="Times New Roman"/>
          <w:sz w:val="27"/>
          <w:szCs w:val="27"/>
          <w:lang w:val="ro-RO"/>
        </w:rPr>
        <w:t xml:space="preserve"> interzis, </w:t>
      </w:r>
      <w:r w:rsidR="004B4F2F" w:rsidRPr="00424E54">
        <w:rPr>
          <w:rFonts w:ascii="Times New Roman" w:hAnsi="Times New Roman"/>
          <w:sz w:val="27"/>
          <w:szCs w:val="27"/>
          <w:lang w:val="ro-RO"/>
        </w:rPr>
        <w:t>iar cele care au calitatea de participant pe cauzele</w:t>
      </w:r>
      <w:r>
        <w:rPr>
          <w:rFonts w:ascii="Times New Roman" w:hAnsi="Times New Roman"/>
          <w:sz w:val="27"/>
          <w:szCs w:val="27"/>
          <w:lang w:val="ro-RO"/>
        </w:rPr>
        <w:t xml:space="preserve"> (</w:t>
      </w:r>
      <w:r w:rsidR="004B4F2F" w:rsidRPr="00424E54">
        <w:rPr>
          <w:rFonts w:ascii="Times New Roman" w:hAnsi="Times New Roman"/>
          <w:sz w:val="27"/>
          <w:szCs w:val="27"/>
          <w:lang w:val="ro-RO"/>
        </w:rPr>
        <w:t xml:space="preserve"> penale, civile, administrative </w:t>
      </w:r>
      <w:r>
        <w:rPr>
          <w:rFonts w:ascii="Times New Roman" w:hAnsi="Times New Roman"/>
          <w:sz w:val="27"/>
          <w:szCs w:val="27"/>
          <w:lang w:val="ro-RO"/>
        </w:rPr>
        <w:t>)</w:t>
      </w:r>
      <w:r w:rsidR="004B4F2F" w:rsidRPr="00424E54">
        <w:rPr>
          <w:rFonts w:ascii="Times New Roman" w:hAnsi="Times New Roman"/>
          <w:sz w:val="27"/>
          <w:szCs w:val="27"/>
          <w:lang w:val="ro-RO"/>
        </w:rPr>
        <w:t xml:space="preserve"> aflate pe rolul Curții de Apel Chișinău</w:t>
      </w:r>
      <w:r w:rsidR="00645200" w:rsidRPr="00424E54">
        <w:rPr>
          <w:rFonts w:ascii="Times New Roman" w:hAnsi="Times New Roman"/>
          <w:sz w:val="27"/>
          <w:szCs w:val="27"/>
          <w:lang w:val="ro-RO"/>
        </w:rPr>
        <w:t xml:space="preserve"> pot depune cereri, demersuri</w:t>
      </w:r>
      <w:r w:rsidR="004B4F2F" w:rsidRPr="00424E54">
        <w:rPr>
          <w:rFonts w:ascii="Times New Roman" w:hAnsi="Times New Roman"/>
          <w:sz w:val="27"/>
          <w:szCs w:val="27"/>
          <w:lang w:val="ro-RO"/>
        </w:rPr>
        <w:t xml:space="preserve"> </w:t>
      </w:r>
      <w:proofErr w:type="spellStart"/>
      <w:r w:rsidR="00645200" w:rsidRPr="00424E54">
        <w:rPr>
          <w:rFonts w:ascii="Times New Roman" w:hAnsi="Times New Roman"/>
          <w:sz w:val="27"/>
          <w:szCs w:val="27"/>
          <w:lang w:val="ro-RO"/>
        </w:rPr>
        <w:t>e.t.c</w:t>
      </w:r>
      <w:proofErr w:type="spellEnd"/>
      <w:r w:rsidR="00645200" w:rsidRPr="00424E54">
        <w:rPr>
          <w:rFonts w:ascii="Times New Roman" w:hAnsi="Times New Roman"/>
          <w:sz w:val="27"/>
          <w:szCs w:val="27"/>
          <w:lang w:val="ro-RO"/>
        </w:rPr>
        <w:t xml:space="preserve">., </w:t>
      </w:r>
      <w:r w:rsidR="00A664CD" w:rsidRPr="00424E54">
        <w:rPr>
          <w:rFonts w:ascii="Times New Roman" w:hAnsi="Times New Roman"/>
          <w:sz w:val="27"/>
          <w:szCs w:val="27"/>
          <w:lang w:val="ro-RO"/>
        </w:rPr>
        <w:t xml:space="preserve">inclusiv și cererile de solicitare a </w:t>
      </w:r>
      <w:r w:rsidR="00A664CD" w:rsidRPr="00424E54">
        <w:rPr>
          <w:rFonts w:ascii="Times New Roman" w:hAnsi="Times New Roman"/>
          <w:sz w:val="27"/>
          <w:szCs w:val="27"/>
          <w:lang w:val="ro-RO"/>
        </w:rPr>
        <w:lastRenderedPageBreak/>
        <w:t xml:space="preserve">informațiilor aferente cauzelor pendinte, </w:t>
      </w:r>
      <w:r w:rsidR="00645200" w:rsidRPr="00424E54">
        <w:rPr>
          <w:rFonts w:ascii="Times New Roman" w:hAnsi="Times New Roman"/>
          <w:sz w:val="27"/>
          <w:szCs w:val="27"/>
          <w:lang w:val="ro-RO"/>
        </w:rPr>
        <w:t xml:space="preserve">doar prin </w:t>
      </w:r>
      <w:r w:rsidR="005D1212" w:rsidRPr="00424E54">
        <w:rPr>
          <w:rFonts w:ascii="Times New Roman" w:hAnsi="Times New Roman"/>
          <w:sz w:val="27"/>
          <w:szCs w:val="27"/>
          <w:lang w:val="ro-RO"/>
        </w:rPr>
        <w:t>poşta electronică, poşta terestră, fax și telefon</w:t>
      </w:r>
      <w:r w:rsidR="000D3365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DB3C42" w:rsidRPr="00424E54">
        <w:rPr>
          <w:rFonts w:ascii="Times New Roman" w:hAnsi="Times New Roman"/>
          <w:sz w:val="27"/>
          <w:szCs w:val="27"/>
          <w:lang w:val="ro-RO"/>
        </w:rPr>
        <w:t xml:space="preserve">(detalii </w:t>
      </w:r>
      <w:r w:rsidR="00FF5927">
        <w:rPr>
          <w:rFonts w:ascii="Times New Roman" w:hAnsi="Times New Roman"/>
          <w:sz w:val="27"/>
          <w:szCs w:val="27"/>
          <w:lang w:val="ro-RO"/>
        </w:rPr>
        <w:t xml:space="preserve">despre datele de contact pot fi găsite </w:t>
      </w:r>
      <w:r w:rsidR="00DB3C42" w:rsidRPr="00424E54">
        <w:rPr>
          <w:rFonts w:ascii="Times New Roman" w:hAnsi="Times New Roman"/>
          <w:sz w:val="27"/>
          <w:szCs w:val="27"/>
          <w:lang w:val="ro-RO"/>
        </w:rPr>
        <w:t xml:space="preserve">pe pagina oficială a Curții de Apel Chișinău). </w:t>
      </w:r>
      <w:r w:rsidR="009C38D2" w:rsidRPr="00424E54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B50F5C" w:rsidRPr="00B50F5C">
        <w:rPr>
          <w:rFonts w:ascii="Times New Roman" w:hAnsi="Times New Roman"/>
          <w:sz w:val="27"/>
          <w:szCs w:val="27"/>
          <w:lang w:val="ro-RO"/>
        </w:rPr>
        <w:t>În cazuri excepționale, actele de procedură, cererile și demersurile pot fi depuse în biroul 5 (Secţia relaţii publice), doar cu permisiunea prealabilă a persoanei responsabile de primirea  lor, cât și cu respectarea condițiilor de prevenire a răspândirii infecției  COVID-19.</w:t>
      </w:r>
    </w:p>
    <w:p w14:paraId="416A77D0" w14:textId="77777777" w:rsidR="00AE453F" w:rsidRDefault="00AE453F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6C32440E" w14:textId="6B936953" w:rsidR="00DB336E" w:rsidRDefault="00AE453F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   I.</w:t>
      </w:r>
      <w:r w:rsidR="002766E5">
        <w:rPr>
          <w:rFonts w:ascii="Times New Roman" w:hAnsi="Times New Roman"/>
          <w:sz w:val="27"/>
          <w:szCs w:val="27"/>
          <w:lang w:val="ro-RO"/>
        </w:rPr>
        <w:t>4</w:t>
      </w:r>
      <w:r>
        <w:rPr>
          <w:rFonts w:ascii="Times New Roman" w:hAnsi="Times New Roman"/>
          <w:sz w:val="27"/>
          <w:szCs w:val="27"/>
          <w:lang w:val="ro-RO"/>
        </w:rPr>
        <w:t xml:space="preserve">. </w:t>
      </w:r>
      <w:r w:rsidR="00972F36">
        <w:rPr>
          <w:rFonts w:ascii="Times New Roman" w:hAnsi="Times New Roman"/>
          <w:sz w:val="27"/>
          <w:szCs w:val="27"/>
          <w:lang w:val="ro-RO"/>
        </w:rPr>
        <w:t xml:space="preserve">Prin derogare de la </w:t>
      </w:r>
      <w:r>
        <w:rPr>
          <w:rFonts w:ascii="Times New Roman" w:hAnsi="Times New Roman"/>
          <w:sz w:val="27"/>
          <w:szCs w:val="27"/>
          <w:lang w:val="ro-RO"/>
        </w:rPr>
        <w:t>prevederile pct.I.</w:t>
      </w:r>
      <w:r w:rsidR="00D65170">
        <w:rPr>
          <w:rFonts w:ascii="Times New Roman" w:hAnsi="Times New Roman"/>
          <w:sz w:val="27"/>
          <w:szCs w:val="27"/>
          <w:lang w:val="ro-RO"/>
        </w:rPr>
        <w:t>3</w:t>
      </w:r>
      <w:r>
        <w:rPr>
          <w:rFonts w:ascii="Times New Roman" w:hAnsi="Times New Roman"/>
          <w:sz w:val="27"/>
          <w:szCs w:val="27"/>
          <w:lang w:val="ro-RO"/>
        </w:rPr>
        <w:t xml:space="preserve">. din prezenta dispoziție, </w:t>
      </w:r>
      <w:r w:rsidR="00972F36">
        <w:rPr>
          <w:rFonts w:ascii="Times New Roman" w:hAnsi="Times New Roman"/>
          <w:sz w:val="27"/>
          <w:szCs w:val="27"/>
          <w:lang w:val="ro-RO"/>
        </w:rPr>
        <w:t xml:space="preserve"> va fi </w:t>
      </w:r>
      <w:r w:rsidR="000F1D02">
        <w:rPr>
          <w:rFonts w:ascii="Times New Roman" w:hAnsi="Times New Roman"/>
          <w:sz w:val="27"/>
          <w:szCs w:val="27"/>
          <w:lang w:val="ro-RO"/>
        </w:rPr>
        <w:t>permis accesul în sălile de judecată doar  procurorilor</w:t>
      </w:r>
      <w:r w:rsidR="00EB435C">
        <w:rPr>
          <w:rFonts w:ascii="Times New Roman" w:hAnsi="Times New Roman"/>
          <w:sz w:val="27"/>
          <w:szCs w:val="27"/>
          <w:lang w:val="ro-RO"/>
        </w:rPr>
        <w:t>,</w:t>
      </w:r>
      <w:r w:rsidR="000F1D02">
        <w:rPr>
          <w:rFonts w:ascii="Times New Roman" w:hAnsi="Times New Roman"/>
          <w:sz w:val="27"/>
          <w:szCs w:val="27"/>
          <w:lang w:val="ro-RO"/>
        </w:rPr>
        <w:t xml:space="preserve"> avocaților </w:t>
      </w:r>
      <w:r w:rsidR="00EB435C">
        <w:rPr>
          <w:rFonts w:ascii="Times New Roman" w:hAnsi="Times New Roman"/>
          <w:sz w:val="27"/>
          <w:szCs w:val="27"/>
          <w:lang w:val="ro-RO"/>
        </w:rPr>
        <w:t xml:space="preserve">și altor participanți pe cauzele </w:t>
      </w:r>
      <w:r w:rsidR="00CF0238">
        <w:rPr>
          <w:rFonts w:ascii="Times New Roman" w:hAnsi="Times New Roman"/>
          <w:sz w:val="27"/>
          <w:szCs w:val="27"/>
          <w:lang w:val="ro-RO"/>
        </w:rPr>
        <w:t>privind mandatele de arest,  măsurile de investigații speciale, măsurile asiguratorii și cauzele contrav</w:t>
      </w:r>
      <w:r w:rsidR="00D81D87">
        <w:rPr>
          <w:rFonts w:ascii="Times New Roman" w:hAnsi="Times New Roman"/>
          <w:sz w:val="27"/>
          <w:szCs w:val="27"/>
          <w:lang w:val="ro-RO"/>
        </w:rPr>
        <w:t>e</w:t>
      </w:r>
      <w:r w:rsidR="00CF0238">
        <w:rPr>
          <w:rFonts w:ascii="Times New Roman" w:hAnsi="Times New Roman"/>
          <w:sz w:val="27"/>
          <w:szCs w:val="27"/>
          <w:lang w:val="ro-RO"/>
        </w:rPr>
        <w:t xml:space="preserve">nționale </w:t>
      </w:r>
      <w:r w:rsidR="00D81D87">
        <w:rPr>
          <w:rFonts w:ascii="Times New Roman" w:hAnsi="Times New Roman"/>
          <w:sz w:val="27"/>
          <w:szCs w:val="27"/>
          <w:lang w:val="ro-RO"/>
        </w:rPr>
        <w:t xml:space="preserve">ce vizează încălcarea dispozițiilor </w:t>
      </w:r>
      <w:r w:rsidR="00D81D87" w:rsidRPr="00D81D87">
        <w:rPr>
          <w:rFonts w:ascii="Times New Roman" w:hAnsi="Times New Roman"/>
          <w:sz w:val="27"/>
          <w:szCs w:val="27"/>
          <w:lang w:val="ro-RO"/>
        </w:rPr>
        <w:t>Comisiei pentru Situații Excepționale</w:t>
      </w:r>
      <w:r w:rsidR="00DB336E">
        <w:rPr>
          <w:rFonts w:ascii="Times New Roman" w:hAnsi="Times New Roman"/>
          <w:sz w:val="27"/>
          <w:szCs w:val="27"/>
          <w:lang w:val="ro-RO"/>
        </w:rPr>
        <w:t>.</w:t>
      </w:r>
      <w:r w:rsidR="00684A7C">
        <w:rPr>
          <w:rFonts w:ascii="Times New Roman" w:hAnsi="Times New Roman"/>
          <w:sz w:val="27"/>
          <w:szCs w:val="27"/>
          <w:lang w:val="ro-RO"/>
        </w:rPr>
        <w:t xml:space="preserve"> Persoanele respective </w:t>
      </w:r>
      <w:r w:rsidR="001923DB">
        <w:rPr>
          <w:rFonts w:ascii="Times New Roman" w:hAnsi="Times New Roman"/>
          <w:sz w:val="27"/>
          <w:szCs w:val="27"/>
          <w:lang w:val="ro-RO"/>
        </w:rPr>
        <w:t xml:space="preserve">urmează se respecte strict </w:t>
      </w:r>
      <w:r w:rsidR="00684A7C">
        <w:rPr>
          <w:rFonts w:ascii="Times New Roman" w:hAnsi="Times New Roman"/>
          <w:sz w:val="27"/>
          <w:szCs w:val="27"/>
          <w:lang w:val="ro-RO"/>
        </w:rPr>
        <w:t xml:space="preserve">distanța socială, </w:t>
      </w:r>
      <w:r w:rsidR="001923DB">
        <w:rPr>
          <w:rFonts w:ascii="Times New Roman" w:hAnsi="Times New Roman"/>
          <w:sz w:val="27"/>
          <w:szCs w:val="27"/>
          <w:lang w:val="ro-RO"/>
        </w:rPr>
        <w:t xml:space="preserve">să dezinfecteze mâniile la intrare în </w:t>
      </w:r>
      <w:r w:rsidR="002A4A4C">
        <w:rPr>
          <w:rFonts w:ascii="Times New Roman" w:hAnsi="Times New Roman"/>
          <w:sz w:val="27"/>
          <w:szCs w:val="27"/>
          <w:lang w:val="ro-RO"/>
        </w:rPr>
        <w:t xml:space="preserve">clădirea instanței, iar, la necesitate, să poarte măști și mănuși de protecție împotriva </w:t>
      </w:r>
      <w:r w:rsidR="00F70DB9">
        <w:rPr>
          <w:rFonts w:ascii="Times New Roman" w:hAnsi="Times New Roman"/>
          <w:sz w:val="27"/>
          <w:szCs w:val="27"/>
          <w:lang w:val="ro-RO"/>
        </w:rPr>
        <w:t>răspândirii</w:t>
      </w:r>
      <w:r w:rsidR="002A4A4C">
        <w:rPr>
          <w:rFonts w:ascii="Times New Roman" w:hAnsi="Times New Roman"/>
          <w:sz w:val="27"/>
          <w:szCs w:val="27"/>
          <w:lang w:val="ro-RO"/>
        </w:rPr>
        <w:t xml:space="preserve"> infecției COVID-19. </w:t>
      </w:r>
      <w:r w:rsidR="00684A7C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814730" w:rsidRPr="00814730">
        <w:rPr>
          <w:rFonts w:ascii="Times New Roman" w:hAnsi="Times New Roman"/>
          <w:sz w:val="27"/>
          <w:szCs w:val="27"/>
          <w:lang w:val="ro-RO"/>
        </w:rPr>
        <w:t>În măsura posibilităților, persoanele aflate în detenție vor fi audiate prin sistemul de videoconferință.</w:t>
      </w:r>
    </w:p>
    <w:p w14:paraId="4352129F" w14:textId="5DFEF9B4" w:rsidR="007743C5" w:rsidRPr="00424E54" w:rsidRDefault="00D81D87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 w:rsidRPr="00D81D87">
        <w:rPr>
          <w:rFonts w:ascii="Times New Roman" w:hAnsi="Times New Roman"/>
          <w:sz w:val="27"/>
          <w:szCs w:val="27"/>
          <w:lang w:val="ro-RO"/>
        </w:rPr>
        <w:t xml:space="preserve"> </w:t>
      </w:r>
    </w:p>
    <w:p w14:paraId="4927607A" w14:textId="4D7FCB67" w:rsidR="007743C5" w:rsidRDefault="007743C5" w:rsidP="000D3365">
      <w:pPr>
        <w:pStyle w:val="a4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7"/>
          <w:szCs w:val="27"/>
          <w:lang w:val="ro-RO"/>
        </w:rPr>
      </w:pPr>
      <w:r w:rsidRPr="007743C5">
        <w:rPr>
          <w:rFonts w:ascii="Times New Roman" w:hAnsi="Times New Roman"/>
          <w:sz w:val="27"/>
          <w:szCs w:val="27"/>
          <w:lang w:val="ro-RO"/>
        </w:rPr>
        <w:t xml:space="preserve">În perioada 04 mai -15 mai 2020, Curtea de  Apel Chişinău va </w:t>
      </w:r>
      <w:r w:rsidR="00942F89">
        <w:rPr>
          <w:rFonts w:ascii="Times New Roman" w:hAnsi="Times New Roman"/>
          <w:sz w:val="27"/>
          <w:szCs w:val="27"/>
          <w:lang w:val="ro-RO"/>
        </w:rPr>
        <w:t xml:space="preserve">examina </w:t>
      </w:r>
      <w:r w:rsidRPr="007743C5">
        <w:rPr>
          <w:rFonts w:ascii="Times New Roman" w:hAnsi="Times New Roman"/>
          <w:sz w:val="27"/>
          <w:szCs w:val="27"/>
          <w:lang w:val="ro-RO"/>
        </w:rPr>
        <w:t xml:space="preserve">doar </w:t>
      </w:r>
      <w:r w:rsidR="001D58CB">
        <w:rPr>
          <w:rFonts w:ascii="Times New Roman" w:hAnsi="Times New Roman"/>
          <w:sz w:val="27"/>
          <w:szCs w:val="27"/>
          <w:lang w:val="ro-RO"/>
        </w:rPr>
        <w:t xml:space="preserve">următoarele </w:t>
      </w:r>
      <w:r w:rsidR="005D1C5A">
        <w:rPr>
          <w:rFonts w:ascii="Times New Roman" w:hAnsi="Times New Roman"/>
          <w:sz w:val="27"/>
          <w:szCs w:val="27"/>
          <w:lang w:val="ro-RO"/>
        </w:rPr>
        <w:t>categorii de cauze:</w:t>
      </w:r>
    </w:p>
    <w:p w14:paraId="6B2D8D6E" w14:textId="4D979325" w:rsidR="005D1C5A" w:rsidRDefault="005D1C5A" w:rsidP="00686C87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4852E15E" w14:textId="55C3954D" w:rsidR="00E071B8" w:rsidRDefault="00DA60B3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  </w:t>
      </w:r>
      <w:r w:rsidR="005D1C5A" w:rsidRPr="00DA60B3">
        <w:rPr>
          <w:rFonts w:ascii="Times New Roman" w:hAnsi="Times New Roman"/>
          <w:sz w:val="27"/>
          <w:szCs w:val="27"/>
          <w:lang w:val="ro-RO"/>
        </w:rPr>
        <w:t xml:space="preserve">II.1. </w:t>
      </w:r>
      <w:r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5D1C5A" w:rsidRPr="00DA60B3">
        <w:rPr>
          <w:rFonts w:ascii="Times New Roman" w:hAnsi="Times New Roman"/>
          <w:sz w:val="27"/>
          <w:szCs w:val="27"/>
          <w:lang w:val="ro-RO"/>
        </w:rPr>
        <w:t xml:space="preserve">În materie </w:t>
      </w:r>
      <w:bookmarkStart w:id="5" w:name="_Hlk39326895"/>
      <w:r w:rsidR="005D1C5A" w:rsidRPr="00DA60B3">
        <w:rPr>
          <w:rFonts w:ascii="Times New Roman" w:hAnsi="Times New Roman"/>
          <w:sz w:val="27"/>
          <w:szCs w:val="27"/>
          <w:lang w:val="ro-RO"/>
        </w:rPr>
        <w:t>civilă</w:t>
      </w:r>
      <w:r w:rsidR="000D3365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5D1C5A" w:rsidRPr="00DA60B3">
        <w:rPr>
          <w:rFonts w:ascii="Times New Roman" w:hAnsi="Times New Roman"/>
          <w:sz w:val="27"/>
          <w:szCs w:val="27"/>
          <w:lang w:val="ro-RO"/>
        </w:rPr>
        <w:t>(drept comun, contencios administrativ, insolvabilitate</w:t>
      </w:r>
      <w:r w:rsidR="001D58CB" w:rsidRPr="00DA60B3">
        <w:rPr>
          <w:rFonts w:ascii="Times New Roman" w:hAnsi="Times New Roman"/>
          <w:sz w:val="27"/>
          <w:szCs w:val="27"/>
          <w:lang w:val="ro-RO"/>
        </w:rPr>
        <w:t>)</w:t>
      </w:r>
      <w:r w:rsidR="00765D1D" w:rsidRPr="00DA60B3">
        <w:rPr>
          <w:rFonts w:ascii="Times New Roman" w:hAnsi="Times New Roman"/>
          <w:sz w:val="27"/>
          <w:szCs w:val="27"/>
          <w:lang w:val="ro-RO"/>
        </w:rPr>
        <w:t xml:space="preserve"> vor fi examinate doar cauzele, care, potrivit legii, se examinează în procedură scrisă</w:t>
      </w:r>
      <w:r w:rsidR="000D3365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765D1D" w:rsidRPr="00DA60B3">
        <w:rPr>
          <w:rFonts w:ascii="Times New Roman" w:hAnsi="Times New Roman"/>
          <w:sz w:val="27"/>
          <w:szCs w:val="27"/>
          <w:lang w:val="ro-RO"/>
        </w:rPr>
        <w:t xml:space="preserve">(fără participarea părților), </w:t>
      </w:r>
      <w:r w:rsidR="001B34C3" w:rsidRPr="00DA60B3">
        <w:rPr>
          <w:rFonts w:ascii="Times New Roman" w:hAnsi="Times New Roman"/>
          <w:sz w:val="27"/>
          <w:szCs w:val="27"/>
          <w:lang w:val="ro-RO"/>
        </w:rPr>
        <w:t>și anume</w:t>
      </w:r>
      <w:bookmarkEnd w:id="5"/>
      <w:r w:rsidR="001B34C3" w:rsidRPr="00DA60B3">
        <w:rPr>
          <w:rFonts w:ascii="Times New Roman" w:hAnsi="Times New Roman"/>
          <w:sz w:val="27"/>
          <w:szCs w:val="27"/>
          <w:lang w:val="ro-RO"/>
        </w:rPr>
        <w:t xml:space="preserve">: recursurile, cererile de revizuire, cauzele cu valoare redusă, </w:t>
      </w:r>
      <w:r w:rsidR="00765D1D" w:rsidRPr="00DA60B3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737DED" w:rsidRPr="00DA60B3">
        <w:rPr>
          <w:rFonts w:ascii="Times New Roman" w:hAnsi="Times New Roman"/>
          <w:sz w:val="27"/>
          <w:szCs w:val="27"/>
          <w:lang w:val="ro-RO"/>
        </w:rPr>
        <w:t>conflictele de competență</w:t>
      </w:r>
      <w:r w:rsidR="006B7867">
        <w:rPr>
          <w:rFonts w:ascii="Times New Roman" w:hAnsi="Times New Roman"/>
          <w:sz w:val="27"/>
          <w:szCs w:val="27"/>
          <w:lang w:val="ro-RO"/>
        </w:rPr>
        <w:t>, cererile de strămutare a cauzelor la o a</w:t>
      </w:r>
      <w:r w:rsidR="00E03379">
        <w:rPr>
          <w:rFonts w:ascii="Times New Roman" w:hAnsi="Times New Roman"/>
          <w:sz w:val="27"/>
          <w:szCs w:val="27"/>
          <w:lang w:val="ro-RO"/>
        </w:rPr>
        <w:t>l</w:t>
      </w:r>
      <w:r w:rsidR="006B7867">
        <w:rPr>
          <w:rFonts w:ascii="Times New Roman" w:hAnsi="Times New Roman"/>
          <w:sz w:val="27"/>
          <w:szCs w:val="27"/>
          <w:lang w:val="ro-RO"/>
        </w:rPr>
        <w:t xml:space="preserve">tă instanță, </w:t>
      </w:r>
      <w:r w:rsidR="00E03379">
        <w:rPr>
          <w:rFonts w:ascii="Times New Roman" w:hAnsi="Times New Roman"/>
          <w:sz w:val="27"/>
          <w:szCs w:val="27"/>
          <w:lang w:val="ro-RO"/>
        </w:rPr>
        <w:t xml:space="preserve">cererile de recuzare înaintate judecătorilor instanței de fond în cazul în care în prima instanță nu </w:t>
      </w:r>
      <w:r w:rsidR="00DA7807">
        <w:rPr>
          <w:rFonts w:ascii="Times New Roman" w:hAnsi="Times New Roman"/>
          <w:sz w:val="27"/>
          <w:szCs w:val="27"/>
          <w:lang w:val="ro-RO"/>
        </w:rPr>
        <w:t xml:space="preserve">este eligibil alt judecător  pentru examinare unor atare cereri. </w:t>
      </w:r>
    </w:p>
    <w:p w14:paraId="4E9655B3" w14:textId="77777777" w:rsidR="00E071B8" w:rsidRDefault="00E071B8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678E9033" w14:textId="750CFC58" w:rsidR="004C0D51" w:rsidRDefault="00E071B8" w:rsidP="000D3365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    II.2. Cauzele  </w:t>
      </w:r>
      <w:r w:rsidRPr="00E071B8">
        <w:rPr>
          <w:rFonts w:ascii="Times New Roman" w:hAnsi="Times New Roman"/>
          <w:sz w:val="27"/>
          <w:szCs w:val="27"/>
          <w:lang w:val="ro-RO"/>
        </w:rPr>
        <w:t xml:space="preserve">de domeniul electoral se vor examina în termen de </w:t>
      </w:r>
      <w:proofErr w:type="spellStart"/>
      <w:r w:rsidRPr="00E071B8">
        <w:rPr>
          <w:rFonts w:ascii="Times New Roman" w:hAnsi="Times New Roman"/>
          <w:sz w:val="27"/>
          <w:szCs w:val="27"/>
          <w:lang w:val="ro-RO"/>
        </w:rPr>
        <w:t>pînă</w:t>
      </w:r>
      <w:proofErr w:type="spellEnd"/>
      <w:r w:rsidRPr="00E071B8">
        <w:rPr>
          <w:rFonts w:ascii="Times New Roman" w:hAnsi="Times New Roman"/>
          <w:sz w:val="27"/>
          <w:szCs w:val="27"/>
          <w:lang w:val="ro-RO"/>
        </w:rPr>
        <w:t xml:space="preserve"> la 5 zile, conform</w:t>
      </w:r>
      <w:r w:rsidR="004C0D51">
        <w:rPr>
          <w:rFonts w:ascii="Times New Roman" w:hAnsi="Times New Roman"/>
          <w:sz w:val="27"/>
          <w:szCs w:val="27"/>
          <w:lang w:val="ro-RO"/>
        </w:rPr>
        <w:t xml:space="preserve"> </w:t>
      </w:r>
      <w:r w:rsidRPr="00E071B8">
        <w:rPr>
          <w:rFonts w:ascii="Times New Roman" w:hAnsi="Times New Roman"/>
          <w:sz w:val="27"/>
          <w:szCs w:val="27"/>
          <w:lang w:val="ro-RO"/>
        </w:rPr>
        <w:t xml:space="preserve">regulilor de citare, însă, </w:t>
      </w:r>
      <w:proofErr w:type="spellStart"/>
      <w:r w:rsidRPr="00E071B8">
        <w:rPr>
          <w:rFonts w:ascii="Times New Roman" w:hAnsi="Times New Roman"/>
          <w:sz w:val="27"/>
          <w:szCs w:val="27"/>
          <w:lang w:val="ro-RO"/>
        </w:rPr>
        <w:t>neprezenţa</w:t>
      </w:r>
      <w:proofErr w:type="spellEnd"/>
      <w:r w:rsidRPr="00E071B8">
        <w:rPr>
          <w:rFonts w:ascii="Times New Roman" w:hAnsi="Times New Roman"/>
          <w:sz w:val="27"/>
          <w:szCs w:val="27"/>
          <w:lang w:val="ro-RO"/>
        </w:rPr>
        <w:t xml:space="preserve"> participanţilor nu </w:t>
      </w:r>
      <w:r w:rsidR="004C0D51">
        <w:rPr>
          <w:rFonts w:ascii="Times New Roman" w:hAnsi="Times New Roman"/>
          <w:sz w:val="27"/>
          <w:szCs w:val="27"/>
          <w:lang w:val="ro-RO"/>
        </w:rPr>
        <w:t xml:space="preserve">va </w:t>
      </w:r>
      <w:r w:rsidRPr="00E071B8">
        <w:rPr>
          <w:rFonts w:ascii="Times New Roman" w:hAnsi="Times New Roman"/>
          <w:sz w:val="27"/>
          <w:szCs w:val="27"/>
          <w:lang w:val="ro-RO"/>
        </w:rPr>
        <w:t>împiedic</w:t>
      </w:r>
      <w:r w:rsidR="004C0D51">
        <w:rPr>
          <w:rFonts w:ascii="Times New Roman" w:hAnsi="Times New Roman"/>
          <w:sz w:val="27"/>
          <w:szCs w:val="27"/>
          <w:lang w:val="ro-RO"/>
        </w:rPr>
        <w:t>a</w:t>
      </w:r>
      <w:r w:rsidRPr="00E071B8">
        <w:rPr>
          <w:rFonts w:ascii="Times New Roman" w:hAnsi="Times New Roman"/>
          <w:sz w:val="27"/>
          <w:szCs w:val="27"/>
          <w:lang w:val="ro-RO"/>
        </w:rPr>
        <w:t xml:space="preserve"> examinarea </w:t>
      </w:r>
      <w:r w:rsidR="00ED61F5">
        <w:rPr>
          <w:rFonts w:ascii="Times New Roman" w:hAnsi="Times New Roman"/>
          <w:sz w:val="27"/>
          <w:szCs w:val="27"/>
          <w:lang w:val="ro-RO"/>
        </w:rPr>
        <w:t xml:space="preserve">acestor </w:t>
      </w:r>
      <w:r w:rsidRPr="00E071B8">
        <w:rPr>
          <w:rFonts w:ascii="Times New Roman" w:hAnsi="Times New Roman"/>
          <w:sz w:val="27"/>
          <w:szCs w:val="27"/>
          <w:lang w:val="ro-RO"/>
        </w:rPr>
        <w:t>cauze</w:t>
      </w:r>
      <w:r w:rsidR="004C0D51">
        <w:rPr>
          <w:rFonts w:ascii="Times New Roman" w:hAnsi="Times New Roman"/>
          <w:sz w:val="27"/>
          <w:szCs w:val="27"/>
          <w:lang w:val="ro-RO"/>
        </w:rPr>
        <w:t>.</w:t>
      </w:r>
    </w:p>
    <w:p w14:paraId="4E32001B" w14:textId="6F3AE6C5" w:rsidR="00942F89" w:rsidRDefault="00942F89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41B40109" w14:textId="00117B2F" w:rsidR="00942F89" w:rsidRDefault="00942F89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   II.</w:t>
      </w:r>
      <w:r w:rsidR="004C0D51">
        <w:rPr>
          <w:rFonts w:ascii="Times New Roman" w:hAnsi="Times New Roman"/>
          <w:sz w:val="27"/>
          <w:szCs w:val="27"/>
          <w:lang w:val="ro-RO"/>
        </w:rPr>
        <w:t>3</w:t>
      </w:r>
      <w:r>
        <w:rPr>
          <w:rFonts w:ascii="Times New Roman" w:hAnsi="Times New Roman"/>
          <w:sz w:val="27"/>
          <w:szCs w:val="27"/>
          <w:lang w:val="ro-RO"/>
        </w:rPr>
        <w:t>.</w:t>
      </w:r>
      <w:r w:rsidR="00631E93">
        <w:rPr>
          <w:rFonts w:ascii="Times New Roman" w:hAnsi="Times New Roman"/>
          <w:sz w:val="27"/>
          <w:szCs w:val="27"/>
          <w:lang w:val="ro-RO"/>
        </w:rPr>
        <w:t xml:space="preserve"> </w:t>
      </w:r>
      <w:r>
        <w:rPr>
          <w:rFonts w:ascii="Times New Roman" w:hAnsi="Times New Roman"/>
          <w:sz w:val="27"/>
          <w:szCs w:val="27"/>
          <w:lang w:val="ro-RO"/>
        </w:rPr>
        <w:t xml:space="preserve"> În materie penală și contravențională vor fi examinate doar</w:t>
      </w:r>
      <w:r w:rsidR="000821A5" w:rsidRPr="000821A5">
        <w:t xml:space="preserve"> </w:t>
      </w:r>
      <w:r w:rsidR="000821A5" w:rsidRPr="000821A5">
        <w:rPr>
          <w:rFonts w:ascii="Times New Roman" w:hAnsi="Times New Roman"/>
          <w:sz w:val="27"/>
          <w:szCs w:val="27"/>
          <w:lang w:val="ro-RO"/>
        </w:rPr>
        <w:t xml:space="preserve">cauzele privind mandatele de arest,  măsurile de investigații speciale, măsurile asiguratorii și cauzele contravenționale ce vizează încălcarea dispozițiilor </w:t>
      </w:r>
      <w:bookmarkStart w:id="6" w:name="_Hlk39327407"/>
      <w:r w:rsidR="000821A5" w:rsidRPr="000821A5">
        <w:rPr>
          <w:rFonts w:ascii="Times New Roman" w:hAnsi="Times New Roman"/>
          <w:sz w:val="27"/>
          <w:szCs w:val="27"/>
          <w:lang w:val="ro-RO"/>
        </w:rPr>
        <w:t>Comisiei pentru Situații Excepționale</w:t>
      </w:r>
      <w:bookmarkEnd w:id="6"/>
      <w:r w:rsidR="000821A5" w:rsidRPr="000821A5">
        <w:rPr>
          <w:rFonts w:ascii="Times New Roman" w:hAnsi="Times New Roman"/>
          <w:sz w:val="27"/>
          <w:szCs w:val="27"/>
          <w:lang w:val="ro-RO"/>
        </w:rPr>
        <w:t xml:space="preserve">. </w:t>
      </w:r>
    </w:p>
    <w:p w14:paraId="330FE86D" w14:textId="045472A5" w:rsidR="00955C28" w:rsidRDefault="00955C28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10ADB84B" w14:textId="4B43A182" w:rsidR="00A01B74" w:rsidRDefault="00955C28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D954A3">
        <w:rPr>
          <w:rFonts w:ascii="Times New Roman" w:hAnsi="Times New Roman"/>
          <w:sz w:val="27"/>
          <w:szCs w:val="27"/>
          <w:lang w:val="ro-RO"/>
        </w:rPr>
        <w:t xml:space="preserve">  </w:t>
      </w:r>
      <w:r>
        <w:rPr>
          <w:rFonts w:ascii="Times New Roman" w:hAnsi="Times New Roman"/>
          <w:sz w:val="27"/>
          <w:szCs w:val="27"/>
          <w:lang w:val="ro-RO"/>
        </w:rPr>
        <w:t>II.</w:t>
      </w:r>
      <w:r w:rsidR="004C0D51">
        <w:rPr>
          <w:rFonts w:ascii="Times New Roman" w:hAnsi="Times New Roman"/>
          <w:sz w:val="27"/>
          <w:szCs w:val="27"/>
          <w:lang w:val="ro-RO"/>
        </w:rPr>
        <w:t>4</w:t>
      </w:r>
      <w:r>
        <w:rPr>
          <w:rFonts w:ascii="Times New Roman" w:hAnsi="Times New Roman"/>
          <w:sz w:val="27"/>
          <w:szCs w:val="27"/>
          <w:lang w:val="ro-RO"/>
        </w:rPr>
        <w:t>.</w:t>
      </w:r>
      <w:r w:rsidR="00DE025F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70766A">
        <w:rPr>
          <w:rFonts w:ascii="Times New Roman" w:hAnsi="Times New Roman"/>
          <w:sz w:val="27"/>
          <w:szCs w:val="27"/>
          <w:lang w:val="ro-RO"/>
        </w:rPr>
        <w:t xml:space="preserve">Judecarea </w:t>
      </w:r>
      <w:r w:rsidR="00D560D2">
        <w:rPr>
          <w:rFonts w:ascii="Times New Roman" w:hAnsi="Times New Roman"/>
          <w:sz w:val="27"/>
          <w:szCs w:val="27"/>
          <w:lang w:val="ro-RO"/>
        </w:rPr>
        <w:t xml:space="preserve">cauzelor </w:t>
      </w:r>
      <w:r w:rsidR="00327437" w:rsidRPr="00327437">
        <w:rPr>
          <w:rFonts w:ascii="Times New Roman" w:hAnsi="Times New Roman"/>
          <w:sz w:val="27"/>
          <w:szCs w:val="27"/>
          <w:lang w:val="ro-RO"/>
        </w:rPr>
        <w:t>civil</w:t>
      </w:r>
      <w:r w:rsidR="00327437">
        <w:rPr>
          <w:rFonts w:ascii="Times New Roman" w:hAnsi="Times New Roman"/>
          <w:sz w:val="27"/>
          <w:szCs w:val="27"/>
          <w:lang w:val="ro-RO"/>
        </w:rPr>
        <w:t>e</w:t>
      </w:r>
      <w:r w:rsidR="000D3365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327437" w:rsidRPr="00327437">
        <w:rPr>
          <w:rFonts w:ascii="Times New Roman" w:hAnsi="Times New Roman"/>
          <w:sz w:val="27"/>
          <w:szCs w:val="27"/>
          <w:lang w:val="ro-RO"/>
        </w:rPr>
        <w:t>(drept comun, contencios administrativ, insolvabilitate)</w:t>
      </w:r>
      <w:r w:rsidR="000821A5">
        <w:rPr>
          <w:rFonts w:ascii="Times New Roman" w:hAnsi="Times New Roman"/>
          <w:sz w:val="27"/>
          <w:szCs w:val="27"/>
          <w:lang w:val="ro-RO"/>
        </w:rPr>
        <w:t xml:space="preserve">, penale și contravenționale, </w:t>
      </w:r>
      <w:r w:rsidR="00327437" w:rsidRPr="00327437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E622CF">
        <w:rPr>
          <w:rFonts w:ascii="Times New Roman" w:hAnsi="Times New Roman"/>
          <w:sz w:val="27"/>
          <w:szCs w:val="27"/>
          <w:lang w:val="ro-RO"/>
        </w:rPr>
        <w:t xml:space="preserve">care nu cad sub incidența </w:t>
      </w:r>
      <w:r w:rsidR="00475624">
        <w:rPr>
          <w:rFonts w:ascii="Times New Roman" w:hAnsi="Times New Roman"/>
          <w:sz w:val="27"/>
          <w:szCs w:val="27"/>
          <w:lang w:val="ro-RO"/>
        </w:rPr>
        <w:t xml:space="preserve">punctelor </w:t>
      </w:r>
      <w:r w:rsidR="00E622CF">
        <w:rPr>
          <w:rFonts w:ascii="Times New Roman" w:hAnsi="Times New Roman"/>
          <w:sz w:val="27"/>
          <w:szCs w:val="27"/>
          <w:lang w:val="ro-RO"/>
        </w:rPr>
        <w:t xml:space="preserve">II.1 </w:t>
      </w:r>
      <w:r w:rsidR="00475624">
        <w:rPr>
          <w:rFonts w:ascii="Times New Roman" w:hAnsi="Times New Roman"/>
          <w:sz w:val="27"/>
          <w:szCs w:val="27"/>
          <w:lang w:val="ro-RO"/>
        </w:rPr>
        <w:t>,</w:t>
      </w:r>
      <w:r w:rsidR="000821A5">
        <w:rPr>
          <w:rFonts w:ascii="Times New Roman" w:hAnsi="Times New Roman"/>
          <w:sz w:val="27"/>
          <w:szCs w:val="27"/>
          <w:lang w:val="ro-RO"/>
        </w:rPr>
        <w:t xml:space="preserve"> II.2</w:t>
      </w:r>
      <w:r w:rsidR="00475624">
        <w:rPr>
          <w:rFonts w:ascii="Times New Roman" w:hAnsi="Times New Roman"/>
          <w:sz w:val="27"/>
          <w:szCs w:val="27"/>
          <w:lang w:val="ro-RO"/>
        </w:rPr>
        <w:t>. și II.3.</w:t>
      </w:r>
      <w:r w:rsidR="000821A5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E622CF">
        <w:rPr>
          <w:rFonts w:ascii="Times New Roman" w:hAnsi="Times New Roman"/>
          <w:sz w:val="27"/>
          <w:szCs w:val="27"/>
          <w:lang w:val="ro-RO"/>
        </w:rPr>
        <w:t xml:space="preserve">din prezenta dispoziție, </w:t>
      </w:r>
      <w:r w:rsidR="0070766A">
        <w:rPr>
          <w:rFonts w:ascii="Times New Roman" w:hAnsi="Times New Roman"/>
          <w:sz w:val="27"/>
          <w:szCs w:val="27"/>
          <w:lang w:val="ro-RO"/>
        </w:rPr>
        <w:t xml:space="preserve">a căror </w:t>
      </w:r>
      <w:r w:rsidR="00A01B74">
        <w:rPr>
          <w:rFonts w:ascii="Times New Roman" w:hAnsi="Times New Roman"/>
          <w:sz w:val="27"/>
          <w:szCs w:val="27"/>
          <w:lang w:val="ro-RO"/>
        </w:rPr>
        <w:t xml:space="preserve">examinare a </w:t>
      </w:r>
      <w:r w:rsidR="0070766A">
        <w:rPr>
          <w:rFonts w:ascii="Times New Roman" w:hAnsi="Times New Roman"/>
          <w:sz w:val="27"/>
          <w:szCs w:val="27"/>
          <w:lang w:val="ro-RO"/>
        </w:rPr>
        <w:t xml:space="preserve">fost </w:t>
      </w:r>
      <w:r w:rsidR="00E622CF">
        <w:rPr>
          <w:rFonts w:ascii="Times New Roman" w:hAnsi="Times New Roman"/>
          <w:sz w:val="27"/>
          <w:szCs w:val="27"/>
          <w:lang w:val="ro-RO"/>
        </w:rPr>
        <w:t>suspendat</w:t>
      </w:r>
      <w:r w:rsidR="00A01B74">
        <w:rPr>
          <w:rFonts w:ascii="Times New Roman" w:hAnsi="Times New Roman"/>
          <w:sz w:val="27"/>
          <w:szCs w:val="27"/>
          <w:lang w:val="ro-RO"/>
        </w:rPr>
        <w:t>ă</w:t>
      </w:r>
      <w:r w:rsidR="00E622CF">
        <w:rPr>
          <w:rFonts w:ascii="Times New Roman" w:hAnsi="Times New Roman"/>
          <w:sz w:val="27"/>
          <w:szCs w:val="27"/>
          <w:lang w:val="ro-RO"/>
        </w:rPr>
        <w:t xml:space="preserve"> de drept prin</w:t>
      </w:r>
      <w:r w:rsidR="00D241A5">
        <w:rPr>
          <w:rFonts w:ascii="Times New Roman" w:hAnsi="Times New Roman"/>
          <w:sz w:val="27"/>
          <w:szCs w:val="27"/>
          <w:lang w:val="ro-RO"/>
        </w:rPr>
        <w:t xml:space="preserve"> dispoziția </w:t>
      </w:r>
      <w:r w:rsidR="00D241A5" w:rsidRPr="00D241A5">
        <w:rPr>
          <w:rFonts w:ascii="Times New Roman" w:hAnsi="Times New Roman"/>
          <w:sz w:val="27"/>
          <w:szCs w:val="27"/>
          <w:lang w:val="ro-RO"/>
        </w:rPr>
        <w:t xml:space="preserve">Comisiei pentru Situații Excepționale </w:t>
      </w:r>
      <w:r w:rsidR="00D241A5">
        <w:rPr>
          <w:rFonts w:ascii="Times New Roman" w:hAnsi="Times New Roman"/>
          <w:sz w:val="27"/>
          <w:szCs w:val="27"/>
          <w:lang w:val="ro-RO"/>
        </w:rPr>
        <w:t>nr.1 din 18.03.2020(Anexa nr.1</w:t>
      </w:r>
      <w:r w:rsidR="00A01B74">
        <w:rPr>
          <w:rFonts w:ascii="Times New Roman" w:hAnsi="Times New Roman"/>
          <w:sz w:val="27"/>
          <w:szCs w:val="27"/>
          <w:lang w:val="ro-RO"/>
        </w:rPr>
        <w:t>)</w:t>
      </w:r>
      <w:r w:rsidR="00603CB0">
        <w:rPr>
          <w:rFonts w:ascii="Times New Roman" w:hAnsi="Times New Roman"/>
          <w:sz w:val="27"/>
          <w:szCs w:val="27"/>
          <w:lang w:val="ro-RO"/>
        </w:rPr>
        <w:t>,</w:t>
      </w:r>
      <w:r w:rsidR="00A01B74">
        <w:rPr>
          <w:rFonts w:ascii="Times New Roman" w:hAnsi="Times New Roman"/>
          <w:sz w:val="27"/>
          <w:szCs w:val="27"/>
          <w:lang w:val="ro-RO"/>
        </w:rPr>
        <w:t xml:space="preserve"> va fi reluată din oficiu,</w:t>
      </w:r>
      <w:r w:rsidR="00603CB0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A01B74">
        <w:rPr>
          <w:rFonts w:ascii="Times New Roman" w:hAnsi="Times New Roman"/>
          <w:sz w:val="27"/>
          <w:szCs w:val="27"/>
          <w:lang w:val="ro-RO"/>
        </w:rPr>
        <w:t>în termen de 10 zile d</w:t>
      </w:r>
      <w:r w:rsidR="00942F89" w:rsidRPr="00942F89">
        <w:rPr>
          <w:rFonts w:ascii="Times New Roman" w:hAnsi="Times New Roman"/>
          <w:sz w:val="27"/>
          <w:szCs w:val="27"/>
          <w:lang w:val="ro-RO"/>
        </w:rPr>
        <w:t>upă încetarea stării de urgenţă</w:t>
      </w:r>
      <w:r w:rsidR="00631E93">
        <w:rPr>
          <w:rFonts w:ascii="Times New Roman" w:hAnsi="Times New Roman"/>
          <w:sz w:val="27"/>
          <w:szCs w:val="27"/>
          <w:lang w:val="ro-RO"/>
        </w:rPr>
        <w:t xml:space="preserve">, cu </w:t>
      </w:r>
      <w:r w:rsidR="00631E93" w:rsidRPr="00631E93">
        <w:rPr>
          <w:rFonts w:ascii="Times New Roman" w:hAnsi="Times New Roman"/>
          <w:sz w:val="27"/>
          <w:szCs w:val="27"/>
          <w:lang w:val="ro-RO"/>
        </w:rPr>
        <w:t>fixarea termenelor de</w:t>
      </w:r>
      <w:r w:rsidR="00631E93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631E93" w:rsidRPr="00631E93">
        <w:rPr>
          <w:rFonts w:ascii="Times New Roman" w:hAnsi="Times New Roman"/>
          <w:sz w:val="27"/>
          <w:szCs w:val="27"/>
          <w:lang w:val="ro-RO"/>
        </w:rPr>
        <w:t>judecată şi citarea părţilor</w:t>
      </w:r>
      <w:r w:rsidR="00A01B74">
        <w:rPr>
          <w:rFonts w:ascii="Times New Roman" w:hAnsi="Times New Roman"/>
          <w:sz w:val="27"/>
          <w:szCs w:val="27"/>
          <w:lang w:val="ro-RO"/>
        </w:rPr>
        <w:t>.</w:t>
      </w:r>
    </w:p>
    <w:p w14:paraId="36CD04DA" w14:textId="723FDDD5" w:rsidR="004C0D51" w:rsidRDefault="004C0D51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0D34470C" w14:textId="1A3E014C" w:rsidR="004C0D51" w:rsidRDefault="0033221A" w:rsidP="00686C87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A312B4">
        <w:rPr>
          <w:rFonts w:ascii="Times New Roman" w:hAnsi="Times New Roman"/>
          <w:sz w:val="27"/>
          <w:szCs w:val="27"/>
          <w:lang w:val="ro-RO"/>
        </w:rPr>
        <w:t>III.</w:t>
      </w:r>
      <w:r w:rsidR="00D74FD7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2C6735">
        <w:rPr>
          <w:rFonts w:ascii="Times New Roman" w:hAnsi="Times New Roman"/>
          <w:sz w:val="27"/>
          <w:szCs w:val="27"/>
          <w:lang w:val="ro-RO"/>
        </w:rPr>
        <w:t xml:space="preserve">  </w:t>
      </w:r>
      <w:r w:rsidR="00201194">
        <w:rPr>
          <w:rFonts w:ascii="Times New Roman" w:hAnsi="Times New Roman"/>
          <w:sz w:val="27"/>
          <w:szCs w:val="27"/>
          <w:lang w:val="ro-RO"/>
        </w:rPr>
        <w:t xml:space="preserve">Calcularea salariului angajaților atrași la serviciu în perioada  </w:t>
      </w:r>
      <w:r w:rsidR="00DE025F" w:rsidRPr="00201194">
        <w:rPr>
          <w:rFonts w:ascii="Times New Roman" w:hAnsi="Times New Roman"/>
          <w:sz w:val="27"/>
          <w:szCs w:val="27"/>
          <w:lang w:val="ro-RO"/>
        </w:rPr>
        <w:t xml:space="preserve">  </w:t>
      </w:r>
      <w:r w:rsidR="00201194" w:rsidRPr="00201194">
        <w:rPr>
          <w:rFonts w:ascii="Times New Roman" w:hAnsi="Times New Roman"/>
          <w:sz w:val="27"/>
          <w:szCs w:val="27"/>
          <w:lang w:val="ro-RO"/>
        </w:rPr>
        <w:t>04 mai -15 mai 2020</w:t>
      </w:r>
      <w:r w:rsidR="00782746">
        <w:rPr>
          <w:rFonts w:ascii="Times New Roman" w:hAnsi="Times New Roman"/>
          <w:sz w:val="27"/>
          <w:szCs w:val="27"/>
          <w:lang w:val="ro-RO"/>
        </w:rPr>
        <w:t xml:space="preserve"> se va efectua în cuantum ordinar,</w:t>
      </w:r>
      <w:r w:rsidR="00475624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782746">
        <w:rPr>
          <w:rFonts w:ascii="Times New Roman" w:hAnsi="Times New Roman"/>
          <w:sz w:val="27"/>
          <w:szCs w:val="27"/>
          <w:lang w:val="ro-RO"/>
        </w:rPr>
        <w:t xml:space="preserve">conform Legii nr.270/2018 privind sistemul </w:t>
      </w:r>
      <w:r w:rsidR="00D74FD7">
        <w:rPr>
          <w:rFonts w:ascii="Times New Roman" w:hAnsi="Times New Roman"/>
          <w:sz w:val="27"/>
          <w:szCs w:val="27"/>
          <w:lang w:val="ro-RO"/>
        </w:rPr>
        <w:t xml:space="preserve">unitar de salarizare în sectorul bugetar. </w:t>
      </w:r>
    </w:p>
    <w:p w14:paraId="27EE0C27" w14:textId="7254F820" w:rsidR="00A312B4" w:rsidRDefault="00A312B4" w:rsidP="00686C87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08BA055A" w14:textId="2C0C9C62" w:rsidR="00D74FD7" w:rsidRPr="002C6735" w:rsidRDefault="00686C87" w:rsidP="00686C87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   IV.</w:t>
      </w:r>
      <w:r w:rsidR="002C6735">
        <w:rPr>
          <w:rFonts w:ascii="Times New Roman" w:hAnsi="Times New Roman"/>
          <w:sz w:val="27"/>
          <w:szCs w:val="27"/>
          <w:lang w:val="ro-RO"/>
        </w:rPr>
        <w:t xml:space="preserve">   </w:t>
      </w:r>
      <w:r w:rsidR="0027623E" w:rsidRPr="002C6735">
        <w:rPr>
          <w:rFonts w:ascii="Times New Roman" w:hAnsi="Times New Roman"/>
          <w:sz w:val="27"/>
          <w:szCs w:val="27"/>
          <w:lang w:val="ro-RO"/>
        </w:rPr>
        <w:t>Angajați</w:t>
      </w:r>
      <w:r w:rsidR="007236F7" w:rsidRPr="002C6735">
        <w:rPr>
          <w:rFonts w:ascii="Times New Roman" w:hAnsi="Times New Roman"/>
          <w:sz w:val="27"/>
          <w:szCs w:val="27"/>
          <w:lang w:val="ro-RO"/>
        </w:rPr>
        <w:t>lor</w:t>
      </w:r>
      <w:r w:rsidR="0027623E" w:rsidRPr="002C6735">
        <w:rPr>
          <w:rFonts w:ascii="Times New Roman" w:hAnsi="Times New Roman"/>
          <w:sz w:val="27"/>
          <w:szCs w:val="27"/>
          <w:lang w:val="ro-RO"/>
        </w:rPr>
        <w:t xml:space="preserve"> Curții de Apel Chișinău care </w:t>
      </w:r>
      <w:r w:rsidR="005E73C8" w:rsidRPr="002C6735">
        <w:rPr>
          <w:rFonts w:ascii="Times New Roman" w:hAnsi="Times New Roman"/>
          <w:sz w:val="27"/>
          <w:szCs w:val="27"/>
          <w:lang w:val="ro-RO"/>
        </w:rPr>
        <w:t>nu se încadrează</w:t>
      </w:r>
      <w:r w:rsidR="007236F7" w:rsidRPr="002C6735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5E73C8" w:rsidRPr="002C6735">
        <w:rPr>
          <w:rFonts w:ascii="Times New Roman" w:hAnsi="Times New Roman"/>
          <w:sz w:val="27"/>
          <w:szCs w:val="27"/>
          <w:lang w:val="ro-RO"/>
        </w:rPr>
        <w:t xml:space="preserve">în situațiile descrise la punctele </w:t>
      </w:r>
      <w:r w:rsidR="000B550A" w:rsidRPr="002C6735">
        <w:rPr>
          <w:rFonts w:ascii="Times New Roman" w:hAnsi="Times New Roman"/>
          <w:sz w:val="27"/>
          <w:szCs w:val="27"/>
          <w:lang w:val="ro-RO"/>
        </w:rPr>
        <w:t xml:space="preserve">I.1., I.2., </w:t>
      </w:r>
      <w:r w:rsidR="007236F7" w:rsidRPr="002C6735">
        <w:rPr>
          <w:rFonts w:ascii="Times New Roman" w:hAnsi="Times New Roman"/>
          <w:sz w:val="27"/>
          <w:szCs w:val="27"/>
          <w:lang w:val="ro-RO"/>
        </w:rPr>
        <w:t xml:space="preserve">II.1 – II.3. din prezenta dispoziție, li se </w:t>
      </w:r>
      <w:r w:rsidR="000F0E52" w:rsidRPr="002C6735">
        <w:rPr>
          <w:rFonts w:ascii="Times New Roman" w:hAnsi="Times New Roman"/>
          <w:sz w:val="27"/>
          <w:szCs w:val="27"/>
          <w:lang w:val="ro-RO"/>
        </w:rPr>
        <w:t>va</w:t>
      </w:r>
      <w:r w:rsidR="007236F7" w:rsidRPr="002C6735">
        <w:rPr>
          <w:rFonts w:ascii="Times New Roman" w:hAnsi="Times New Roman"/>
          <w:sz w:val="27"/>
          <w:szCs w:val="27"/>
          <w:lang w:val="ro-RO"/>
        </w:rPr>
        <w:t xml:space="preserve"> acorda, </w:t>
      </w:r>
      <w:r w:rsidR="007C3899" w:rsidRPr="002C6735">
        <w:rPr>
          <w:rFonts w:ascii="Times New Roman" w:hAnsi="Times New Roman"/>
          <w:sz w:val="27"/>
          <w:szCs w:val="27"/>
          <w:lang w:val="ro-RO"/>
        </w:rPr>
        <w:t xml:space="preserve">prin ordin unilateral emis de președintele instanței, </w:t>
      </w:r>
      <w:r w:rsidR="00CF5B5A" w:rsidRPr="002C6735">
        <w:rPr>
          <w:rFonts w:ascii="Times New Roman" w:hAnsi="Times New Roman"/>
          <w:sz w:val="27"/>
          <w:szCs w:val="27"/>
          <w:lang w:val="ro-RO"/>
        </w:rPr>
        <w:t xml:space="preserve">concediu de odihnă </w:t>
      </w:r>
      <w:r w:rsidR="00052A7C" w:rsidRPr="002C6735">
        <w:rPr>
          <w:rFonts w:ascii="Times New Roman" w:hAnsi="Times New Roman"/>
          <w:sz w:val="27"/>
          <w:szCs w:val="27"/>
          <w:lang w:val="ro-RO"/>
        </w:rPr>
        <w:t xml:space="preserve">anual </w:t>
      </w:r>
      <w:r w:rsidR="00701D59" w:rsidRPr="002C6735">
        <w:rPr>
          <w:rFonts w:ascii="Times New Roman" w:hAnsi="Times New Roman"/>
          <w:sz w:val="27"/>
          <w:szCs w:val="27"/>
          <w:lang w:val="ro-RO"/>
        </w:rPr>
        <w:t xml:space="preserve">nefolosit </w:t>
      </w:r>
      <w:r w:rsidR="00052A7C" w:rsidRPr="002C6735">
        <w:rPr>
          <w:rFonts w:ascii="Times New Roman" w:hAnsi="Times New Roman"/>
          <w:sz w:val="27"/>
          <w:szCs w:val="27"/>
          <w:lang w:val="ro-RO"/>
        </w:rPr>
        <w:t xml:space="preserve">total sau parțial, </w:t>
      </w:r>
      <w:r w:rsidR="00701D59" w:rsidRPr="002C6735">
        <w:rPr>
          <w:rFonts w:ascii="Times New Roman" w:hAnsi="Times New Roman"/>
          <w:sz w:val="27"/>
          <w:szCs w:val="27"/>
          <w:lang w:val="ro-RO"/>
        </w:rPr>
        <w:t xml:space="preserve">iar </w:t>
      </w:r>
      <w:r w:rsidR="000F0E52" w:rsidRPr="002C6735">
        <w:rPr>
          <w:rFonts w:ascii="Times New Roman" w:hAnsi="Times New Roman"/>
          <w:sz w:val="27"/>
          <w:szCs w:val="27"/>
          <w:lang w:val="ro-RO"/>
        </w:rPr>
        <w:t>la cererea scrisă a angajatului va fi acordat și concediu pe cont propriu.</w:t>
      </w:r>
      <w:r w:rsidR="00052A7C" w:rsidRPr="002C6735">
        <w:rPr>
          <w:rFonts w:ascii="Times New Roman" w:hAnsi="Times New Roman"/>
          <w:sz w:val="27"/>
          <w:szCs w:val="27"/>
          <w:lang w:val="ro-RO"/>
        </w:rPr>
        <w:t xml:space="preserve"> </w:t>
      </w:r>
    </w:p>
    <w:p w14:paraId="1C6FA491" w14:textId="77777777" w:rsidR="00DE025F" w:rsidRDefault="00DE025F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</w:p>
    <w:p w14:paraId="49D1A082" w14:textId="47131513" w:rsidR="00CD441F" w:rsidRPr="00CD441F" w:rsidRDefault="0033221A" w:rsidP="00686C87">
      <w:pPr>
        <w:spacing w:after="0" w:line="240" w:lineRule="auto"/>
        <w:ind w:left="284" w:firstLine="567"/>
        <w:jc w:val="both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622E3A">
        <w:rPr>
          <w:rFonts w:ascii="Times New Roman" w:hAnsi="Times New Roman"/>
          <w:sz w:val="27"/>
          <w:szCs w:val="27"/>
          <w:lang w:val="ro-RO"/>
        </w:rPr>
        <w:t xml:space="preserve"> V</w:t>
      </w:r>
      <w:r w:rsidR="00CD441F" w:rsidRPr="00622E3A">
        <w:rPr>
          <w:rFonts w:ascii="Times New Roman" w:hAnsi="Times New Roman"/>
          <w:sz w:val="27"/>
          <w:szCs w:val="27"/>
          <w:lang w:val="ro-RO"/>
        </w:rPr>
        <w:t xml:space="preserve">. Prezenta </w:t>
      </w:r>
      <w:r w:rsidR="009265FF" w:rsidRPr="00622E3A">
        <w:rPr>
          <w:rFonts w:ascii="Times New Roman" w:hAnsi="Times New Roman"/>
          <w:sz w:val="27"/>
          <w:szCs w:val="27"/>
          <w:lang w:val="ro-RO"/>
        </w:rPr>
        <w:t>dispoziție</w:t>
      </w:r>
      <w:r w:rsidR="00CD441F" w:rsidRPr="00622E3A">
        <w:rPr>
          <w:rFonts w:ascii="Times New Roman" w:hAnsi="Times New Roman"/>
          <w:sz w:val="27"/>
          <w:szCs w:val="27"/>
          <w:lang w:val="ro-RO"/>
        </w:rPr>
        <w:t xml:space="preserve"> se aduce la </w:t>
      </w:r>
      <w:r w:rsidR="009265FF" w:rsidRPr="00622E3A">
        <w:rPr>
          <w:rFonts w:ascii="Times New Roman" w:hAnsi="Times New Roman"/>
          <w:sz w:val="27"/>
          <w:szCs w:val="27"/>
          <w:lang w:val="ro-RO"/>
        </w:rPr>
        <w:t>cunoștința</w:t>
      </w:r>
      <w:r w:rsidR="00CD441F" w:rsidRPr="00622E3A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622E3A">
        <w:rPr>
          <w:rFonts w:ascii="Times New Roman" w:hAnsi="Times New Roman"/>
          <w:sz w:val="27"/>
          <w:szCs w:val="27"/>
          <w:lang w:val="ro-RO"/>
        </w:rPr>
        <w:t>tuturor angajaților Curții de Apel Chișinău</w:t>
      </w:r>
      <w:r w:rsidR="003A7AC5">
        <w:rPr>
          <w:rFonts w:ascii="Times New Roman" w:hAnsi="Times New Roman"/>
          <w:sz w:val="27"/>
          <w:szCs w:val="27"/>
          <w:lang w:val="ro-RO"/>
        </w:rPr>
        <w:t xml:space="preserve"> și se publică </w:t>
      </w:r>
      <w:r w:rsidR="00CD441F" w:rsidRPr="00CD441F">
        <w:rPr>
          <w:rFonts w:ascii="Times New Roman" w:hAnsi="Times New Roman"/>
          <w:sz w:val="27"/>
          <w:szCs w:val="27"/>
          <w:lang w:val="ro-RO"/>
        </w:rPr>
        <w:t xml:space="preserve">pe pagina web a </w:t>
      </w:r>
      <w:r w:rsidR="0000782B" w:rsidRPr="00CD441F">
        <w:rPr>
          <w:rFonts w:ascii="Times New Roman" w:hAnsi="Times New Roman"/>
          <w:sz w:val="27"/>
          <w:szCs w:val="27"/>
          <w:lang w:val="ro-RO"/>
        </w:rPr>
        <w:t>instanței</w:t>
      </w:r>
      <w:r w:rsidR="00CD441F" w:rsidRPr="00CD441F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3A7AC5">
        <w:rPr>
          <w:rFonts w:ascii="Times New Roman" w:hAnsi="Times New Roman"/>
          <w:sz w:val="27"/>
          <w:szCs w:val="27"/>
          <w:lang w:val="ro-RO"/>
        </w:rPr>
        <w:t>.</w:t>
      </w:r>
    </w:p>
    <w:p w14:paraId="6918FDC1" w14:textId="77777777" w:rsidR="0000782B" w:rsidRDefault="0000782B" w:rsidP="00686C87">
      <w:pPr>
        <w:spacing w:line="240" w:lineRule="auto"/>
        <w:ind w:left="284" w:right="90" w:firstLine="567"/>
        <w:rPr>
          <w:rFonts w:ascii="Times New Roman" w:eastAsia="Calibri" w:hAnsi="Times New Roman"/>
          <w:b/>
          <w:color w:val="000000"/>
          <w:sz w:val="28"/>
          <w:szCs w:val="28"/>
          <w:lang w:val="ro-RO"/>
        </w:rPr>
      </w:pPr>
    </w:p>
    <w:p w14:paraId="0E9C990C" w14:textId="456F7BB7" w:rsidR="00B42983" w:rsidRPr="000D3365" w:rsidRDefault="00B42983" w:rsidP="000D336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F3A2F">
        <w:rPr>
          <w:rFonts w:eastAsia="Calibri"/>
          <w:color w:val="000000"/>
          <w:lang w:val="en-US"/>
        </w:rPr>
        <w:t xml:space="preserve"> </w:t>
      </w:r>
      <w:r w:rsidR="000D3365">
        <w:rPr>
          <w:rFonts w:eastAsia="Calibri"/>
          <w:color w:val="000000"/>
          <w:lang w:val="en-US"/>
        </w:rPr>
        <w:tab/>
      </w:r>
      <w:proofErr w:type="spellStart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Pre</w:t>
      </w:r>
      <w:r w:rsidR="00E82837"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ș</w:t>
      </w:r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edintele</w:t>
      </w:r>
      <w:proofErr w:type="spellEnd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interimar</w:t>
      </w:r>
      <w:proofErr w:type="spellEnd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al </w:t>
      </w:r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14:paraId="28A80C12" w14:textId="7A5E43B0" w:rsidR="00B42983" w:rsidRPr="000D3365" w:rsidRDefault="00B42983" w:rsidP="000D336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Cur</w:t>
      </w:r>
      <w:r w:rsidR="00E82837"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ț</w:t>
      </w:r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proofErr w:type="spellEnd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Apel</w:t>
      </w:r>
      <w:proofErr w:type="spellEnd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Chi</w:t>
      </w:r>
      <w:r w:rsidR="00E82837"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ș</w:t>
      </w:r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inău</w:t>
      </w:r>
      <w:proofErr w:type="spellEnd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 w:rsid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</w:t>
      </w:r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Lidia </w:t>
      </w:r>
      <w:proofErr w:type="spellStart"/>
      <w:r w:rsidRPr="000D33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Bulgac</w:t>
      </w:r>
      <w:proofErr w:type="spellEnd"/>
    </w:p>
    <w:p w14:paraId="51E3E433" w14:textId="77777777" w:rsidR="002A74C5" w:rsidRPr="000D3365" w:rsidRDefault="002A74C5" w:rsidP="000D336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A74C5" w:rsidRPr="000D3365" w:rsidSect="00E82837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236"/>
    <w:multiLevelType w:val="hybridMultilevel"/>
    <w:tmpl w:val="037045E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0C02E23"/>
    <w:multiLevelType w:val="hybridMultilevel"/>
    <w:tmpl w:val="9ED6E6EA"/>
    <w:lvl w:ilvl="0" w:tplc="3594C386">
      <w:start w:val="2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096C94"/>
    <w:multiLevelType w:val="hybridMultilevel"/>
    <w:tmpl w:val="C8C26872"/>
    <w:lvl w:ilvl="0" w:tplc="2B608036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375B"/>
    <w:multiLevelType w:val="hybridMultilevel"/>
    <w:tmpl w:val="BD248C20"/>
    <w:lvl w:ilvl="0" w:tplc="CB76E7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CE451A"/>
    <w:multiLevelType w:val="hybridMultilevel"/>
    <w:tmpl w:val="8D5EBCC2"/>
    <w:lvl w:ilvl="0" w:tplc="059A6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8C"/>
    <w:rsid w:val="000010B8"/>
    <w:rsid w:val="0000782B"/>
    <w:rsid w:val="00052A7C"/>
    <w:rsid w:val="000623BB"/>
    <w:rsid w:val="0007675E"/>
    <w:rsid w:val="000821A5"/>
    <w:rsid w:val="000959DF"/>
    <w:rsid w:val="000A28B4"/>
    <w:rsid w:val="000A2ECA"/>
    <w:rsid w:val="000B550A"/>
    <w:rsid w:val="000C5CA3"/>
    <w:rsid w:val="000D2F81"/>
    <w:rsid w:val="000D3365"/>
    <w:rsid w:val="000F0E52"/>
    <w:rsid w:val="000F1D02"/>
    <w:rsid w:val="000F484E"/>
    <w:rsid w:val="00122E7B"/>
    <w:rsid w:val="00126817"/>
    <w:rsid w:val="00143DB1"/>
    <w:rsid w:val="001660D0"/>
    <w:rsid w:val="00173BB1"/>
    <w:rsid w:val="00173D44"/>
    <w:rsid w:val="001923DB"/>
    <w:rsid w:val="001B34C3"/>
    <w:rsid w:val="001D58CB"/>
    <w:rsid w:val="001F4ABC"/>
    <w:rsid w:val="00201194"/>
    <w:rsid w:val="00205239"/>
    <w:rsid w:val="00222090"/>
    <w:rsid w:val="0023584D"/>
    <w:rsid w:val="00237420"/>
    <w:rsid w:val="002548BC"/>
    <w:rsid w:val="0027623E"/>
    <w:rsid w:val="002766E5"/>
    <w:rsid w:val="002A4950"/>
    <w:rsid w:val="002A4A4C"/>
    <w:rsid w:val="002A6F46"/>
    <w:rsid w:val="002A74C5"/>
    <w:rsid w:val="002B268F"/>
    <w:rsid w:val="002B2A38"/>
    <w:rsid w:val="002C6735"/>
    <w:rsid w:val="002E6F39"/>
    <w:rsid w:val="002F3A2F"/>
    <w:rsid w:val="00327437"/>
    <w:rsid w:val="0033221A"/>
    <w:rsid w:val="00341A2E"/>
    <w:rsid w:val="00345680"/>
    <w:rsid w:val="0035721B"/>
    <w:rsid w:val="00370398"/>
    <w:rsid w:val="003A7AC5"/>
    <w:rsid w:val="003B20D2"/>
    <w:rsid w:val="003C5A41"/>
    <w:rsid w:val="003F20BB"/>
    <w:rsid w:val="003F4ED4"/>
    <w:rsid w:val="0041266E"/>
    <w:rsid w:val="004130FE"/>
    <w:rsid w:val="00424E54"/>
    <w:rsid w:val="00462EEB"/>
    <w:rsid w:val="00465695"/>
    <w:rsid w:val="00475624"/>
    <w:rsid w:val="004A45B4"/>
    <w:rsid w:val="004B4F2F"/>
    <w:rsid w:val="004B5BA4"/>
    <w:rsid w:val="004B7346"/>
    <w:rsid w:val="004C0D51"/>
    <w:rsid w:val="004D7F7E"/>
    <w:rsid w:val="004E3429"/>
    <w:rsid w:val="004E5C29"/>
    <w:rsid w:val="00503FF1"/>
    <w:rsid w:val="00533768"/>
    <w:rsid w:val="00552FA1"/>
    <w:rsid w:val="00562514"/>
    <w:rsid w:val="00577281"/>
    <w:rsid w:val="005772EE"/>
    <w:rsid w:val="005A3258"/>
    <w:rsid w:val="005B51ED"/>
    <w:rsid w:val="005D1212"/>
    <w:rsid w:val="005D1C5A"/>
    <w:rsid w:val="005D7281"/>
    <w:rsid w:val="005E73C8"/>
    <w:rsid w:val="005E7FF2"/>
    <w:rsid w:val="005F2509"/>
    <w:rsid w:val="005F614C"/>
    <w:rsid w:val="00603CB0"/>
    <w:rsid w:val="00620046"/>
    <w:rsid w:val="006215E8"/>
    <w:rsid w:val="00622E3A"/>
    <w:rsid w:val="00631E93"/>
    <w:rsid w:val="006432DA"/>
    <w:rsid w:val="00645200"/>
    <w:rsid w:val="0065131A"/>
    <w:rsid w:val="00684A7C"/>
    <w:rsid w:val="00686C87"/>
    <w:rsid w:val="006B3C8D"/>
    <w:rsid w:val="006B7867"/>
    <w:rsid w:val="006C5A95"/>
    <w:rsid w:val="006E47D2"/>
    <w:rsid w:val="00701D59"/>
    <w:rsid w:val="0070766A"/>
    <w:rsid w:val="00722314"/>
    <w:rsid w:val="007236F7"/>
    <w:rsid w:val="00737DED"/>
    <w:rsid w:val="00741C7F"/>
    <w:rsid w:val="00757B14"/>
    <w:rsid w:val="00765D1D"/>
    <w:rsid w:val="007743C5"/>
    <w:rsid w:val="00782746"/>
    <w:rsid w:val="007A5EC9"/>
    <w:rsid w:val="007C0C5B"/>
    <w:rsid w:val="007C3899"/>
    <w:rsid w:val="007C456B"/>
    <w:rsid w:val="007C7EFE"/>
    <w:rsid w:val="007F5B61"/>
    <w:rsid w:val="00814730"/>
    <w:rsid w:val="008217A5"/>
    <w:rsid w:val="00877FA6"/>
    <w:rsid w:val="00890B30"/>
    <w:rsid w:val="0089302D"/>
    <w:rsid w:val="008A5992"/>
    <w:rsid w:val="008A5B70"/>
    <w:rsid w:val="008B2D46"/>
    <w:rsid w:val="008C6BF1"/>
    <w:rsid w:val="008F1462"/>
    <w:rsid w:val="00905413"/>
    <w:rsid w:val="00906A3F"/>
    <w:rsid w:val="009103FA"/>
    <w:rsid w:val="00912441"/>
    <w:rsid w:val="009224C7"/>
    <w:rsid w:val="009265FF"/>
    <w:rsid w:val="00942F89"/>
    <w:rsid w:val="009548E5"/>
    <w:rsid w:val="00955C28"/>
    <w:rsid w:val="00972F36"/>
    <w:rsid w:val="009869EA"/>
    <w:rsid w:val="00997D64"/>
    <w:rsid w:val="009A34DB"/>
    <w:rsid w:val="009B7B15"/>
    <w:rsid w:val="009C38D2"/>
    <w:rsid w:val="00A01B74"/>
    <w:rsid w:val="00A0254F"/>
    <w:rsid w:val="00A04D0C"/>
    <w:rsid w:val="00A121DA"/>
    <w:rsid w:val="00A312B4"/>
    <w:rsid w:val="00A3194B"/>
    <w:rsid w:val="00A664CD"/>
    <w:rsid w:val="00A7231E"/>
    <w:rsid w:val="00A86823"/>
    <w:rsid w:val="00A9778B"/>
    <w:rsid w:val="00AB5301"/>
    <w:rsid w:val="00AD5028"/>
    <w:rsid w:val="00AE05CD"/>
    <w:rsid w:val="00AE453F"/>
    <w:rsid w:val="00AF4A70"/>
    <w:rsid w:val="00B14248"/>
    <w:rsid w:val="00B148F5"/>
    <w:rsid w:val="00B42983"/>
    <w:rsid w:val="00B50F5C"/>
    <w:rsid w:val="00B82F0C"/>
    <w:rsid w:val="00BB1375"/>
    <w:rsid w:val="00BB1F41"/>
    <w:rsid w:val="00BD169F"/>
    <w:rsid w:val="00C04400"/>
    <w:rsid w:val="00C20F58"/>
    <w:rsid w:val="00C364F5"/>
    <w:rsid w:val="00C36EA4"/>
    <w:rsid w:val="00C433F3"/>
    <w:rsid w:val="00C4428C"/>
    <w:rsid w:val="00C44373"/>
    <w:rsid w:val="00C53BB4"/>
    <w:rsid w:val="00C57ADB"/>
    <w:rsid w:val="00C64B41"/>
    <w:rsid w:val="00C97E4F"/>
    <w:rsid w:val="00CD441F"/>
    <w:rsid w:val="00CF0238"/>
    <w:rsid w:val="00CF5B5A"/>
    <w:rsid w:val="00D241A5"/>
    <w:rsid w:val="00D53B61"/>
    <w:rsid w:val="00D560D2"/>
    <w:rsid w:val="00D65170"/>
    <w:rsid w:val="00D6624A"/>
    <w:rsid w:val="00D74FD7"/>
    <w:rsid w:val="00D810EC"/>
    <w:rsid w:val="00D81D87"/>
    <w:rsid w:val="00D85948"/>
    <w:rsid w:val="00D91365"/>
    <w:rsid w:val="00D954A3"/>
    <w:rsid w:val="00DA60B3"/>
    <w:rsid w:val="00DA7807"/>
    <w:rsid w:val="00DB336E"/>
    <w:rsid w:val="00DB357F"/>
    <w:rsid w:val="00DB3C42"/>
    <w:rsid w:val="00DB50AB"/>
    <w:rsid w:val="00DD4613"/>
    <w:rsid w:val="00DE025F"/>
    <w:rsid w:val="00E01BBB"/>
    <w:rsid w:val="00E03379"/>
    <w:rsid w:val="00E03B6D"/>
    <w:rsid w:val="00E071B8"/>
    <w:rsid w:val="00E409E8"/>
    <w:rsid w:val="00E52158"/>
    <w:rsid w:val="00E622CF"/>
    <w:rsid w:val="00E82837"/>
    <w:rsid w:val="00E95B98"/>
    <w:rsid w:val="00EB435C"/>
    <w:rsid w:val="00EB45D4"/>
    <w:rsid w:val="00EB6852"/>
    <w:rsid w:val="00ED61F5"/>
    <w:rsid w:val="00EE168C"/>
    <w:rsid w:val="00EE41E7"/>
    <w:rsid w:val="00F071BE"/>
    <w:rsid w:val="00F36EE6"/>
    <w:rsid w:val="00F51EED"/>
    <w:rsid w:val="00F7097D"/>
    <w:rsid w:val="00F70DB9"/>
    <w:rsid w:val="00FA1FA1"/>
    <w:rsid w:val="00FA74A6"/>
    <w:rsid w:val="00FB3057"/>
    <w:rsid w:val="00FB7197"/>
    <w:rsid w:val="00FC6439"/>
    <w:rsid w:val="00FF5927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2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B4298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2983"/>
    <w:pPr>
      <w:ind w:left="720"/>
      <w:contextualSpacing/>
    </w:pPr>
  </w:style>
  <w:style w:type="table" w:styleId="a5">
    <w:name w:val="Table Grid"/>
    <w:basedOn w:val="a1"/>
    <w:uiPriority w:val="59"/>
    <w:rsid w:val="00B4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429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19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B4298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2983"/>
    <w:pPr>
      <w:ind w:left="720"/>
      <w:contextualSpacing/>
    </w:pPr>
  </w:style>
  <w:style w:type="table" w:styleId="a5">
    <w:name w:val="Table Grid"/>
    <w:basedOn w:val="a1"/>
    <w:uiPriority w:val="59"/>
    <w:rsid w:val="00B4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429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1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ac@justice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nte.justice.m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c@justice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nte.justic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2020-03-27T16:14:00Z</cp:lastPrinted>
  <dcterms:created xsi:type="dcterms:W3CDTF">2020-05-02T17:09:00Z</dcterms:created>
  <dcterms:modified xsi:type="dcterms:W3CDTF">2020-05-02T17:27:00Z</dcterms:modified>
</cp:coreProperties>
</file>